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2333" w14:textId="77777777" w:rsidR="00F26E68" w:rsidRDefault="00F26E68" w:rsidP="00F26E68">
      <w:pPr>
        <w:jc w:val="center"/>
        <w:rPr>
          <w:rFonts w:asciiTheme="minorHAnsi" w:hAnsiTheme="minorHAnsi"/>
          <w:b/>
          <w:sz w:val="32"/>
          <w:szCs w:val="32"/>
        </w:rPr>
      </w:pPr>
    </w:p>
    <w:p w14:paraId="67EF22B5" w14:textId="77777777" w:rsidR="00EC5CE6" w:rsidRDefault="00EC5CE6" w:rsidP="00F26E68">
      <w:pPr>
        <w:jc w:val="center"/>
        <w:rPr>
          <w:rFonts w:asciiTheme="minorHAnsi" w:hAnsiTheme="minorHAnsi"/>
          <w:b/>
          <w:sz w:val="32"/>
          <w:szCs w:val="32"/>
        </w:rPr>
      </w:pPr>
      <w:r>
        <w:rPr>
          <w:noProof/>
          <w:sz w:val="20"/>
          <w:lang w:eastAsia="tr-TR"/>
        </w:rPr>
        <w:drawing>
          <wp:anchor distT="0" distB="0" distL="114300" distR="114300" simplePos="0" relativeHeight="251663360" behindDoc="0" locked="0" layoutInCell="1" allowOverlap="1" wp14:anchorId="1F204DCA" wp14:editId="3554FD66">
            <wp:simplePos x="0" y="0"/>
            <wp:positionH relativeFrom="column">
              <wp:align>right</wp:align>
            </wp:positionH>
            <wp:positionV relativeFrom="paragraph">
              <wp:posOffset>8890</wp:posOffset>
            </wp:positionV>
            <wp:extent cx="1101649" cy="988997"/>
            <wp:effectExtent l="0" t="0" r="3810" b="1905"/>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649" cy="988997"/>
                    </a:xfrm>
                    <a:prstGeom prst="rect">
                      <a:avLst/>
                    </a:prstGeom>
                  </pic:spPr>
                </pic:pic>
              </a:graphicData>
            </a:graphic>
            <wp14:sizeRelH relativeFrom="margin">
              <wp14:pctWidth>0</wp14:pctWidth>
            </wp14:sizeRelH>
            <wp14:sizeRelV relativeFrom="margin">
              <wp14:pctHeight>0</wp14:pctHeight>
            </wp14:sizeRelV>
          </wp:anchor>
        </w:drawing>
      </w:r>
    </w:p>
    <w:p w14:paraId="5C136905" w14:textId="77777777" w:rsidR="00EC5CE6" w:rsidRDefault="00EC5CE6" w:rsidP="00F26E68">
      <w:pPr>
        <w:jc w:val="center"/>
        <w:rPr>
          <w:rFonts w:asciiTheme="minorHAnsi" w:hAnsiTheme="minorHAnsi"/>
          <w:b/>
          <w:sz w:val="32"/>
          <w:szCs w:val="32"/>
        </w:rPr>
      </w:pPr>
    </w:p>
    <w:p w14:paraId="6FB0DAE7" w14:textId="77777777" w:rsidR="00EC5CE6" w:rsidRDefault="00EC5CE6" w:rsidP="00F26E68">
      <w:pPr>
        <w:jc w:val="center"/>
        <w:rPr>
          <w:rFonts w:asciiTheme="minorHAnsi" w:hAnsiTheme="minorHAnsi"/>
          <w:b/>
          <w:sz w:val="32"/>
          <w:szCs w:val="32"/>
        </w:rPr>
      </w:pPr>
    </w:p>
    <w:p w14:paraId="6ECAB3F2" w14:textId="77777777" w:rsidR="00EC5CE6" w:rsidRDefault="00EC5CE6" w:rsidP="00F26E68">
      <w:pPr>
        <w:jc w:val="center"/>
        <w:rPr>
          <w:rFonts w:asciiTheme="minorHAnsi" w:hAnsiTheme="minorHAnsi"/>
          <w:b/>
          <w:sz w:val="32"/>
          <w:szCs w:val="32"/>
        </w:rPr>
      </w:pPr>
    </w:p>
    <w:p w14:paraId="716637A2" w14:textId="77777777" w:rsidR="00EC5CE6" w:rsidRDefault="00EC5CE6" w:rsidP="00F26E68">
      <w:pPr>
        <w:jc w:val="center"/>
        <w:rPr>
          <w:rFonts w:asciiTheme="minorHAnsi" w:hAnsiTheme="minorHAnsi"/>
          <w:b/>
          <w:sz w:val="32"/>
          <w:szCs w:val="32"/>
        </w:rPr>
      </w:pPr>
    </w:p>
    <w:p w14:paraId="79713144" w14:textId="77777777" w:rsidR="00F26E68" w:rsidRDefault="00EB479B" w:rsidP="00F26E68">
      <w:pPr>
        <w:jc w:val="center"/>
        <w:rPr>
          <w:rFonts w:asciiTheme="minorHAnsi" w:hAnsiTheme="minorHAnsi"/>
          <w:b/>
          <w:sz w:val="32"/>
          <w:szCs w:val="32"/>
        </w:rPr>
      </w:pPr>
      <w:r w:rsidRPr="00F26E68">
        <w:rPr>
          <w:rFonts w:asciiTheme="minorHAnsi" w:hAnsiTheme="minorHAnsi"/>
          <w:noProof/>
          <w:sz w:val="32"/>
          <w:szCs w:val="32"/>
          <w:lang w:eastAsia="tr-TR"/>
        </w:rPr>
        <mc:AlternateContent>
          <mc:Choice Requires="wps">
            <w:drawing>
              <wp:anchor distT="45720" distB="45720" distL="114300" distR="114300" simplePos="0" relativeHeight="251659264" behindDoc="0" locked="0" layoutInCell="1" allowOverlap="1" wp14:anchorId="188A02AE" wp14:editId="019591C6">
                <wp:simplePos x="0" y="0"/>
                <wp:positionH relativeFrom="margin">
                  <wp:posOffset>394970</wp:posOffset>
                </wp:positionH>
                <wp:positionV relativeFrom="paragraph">
                  <wp:posOffset>85090</wp:posOffset>
                </wp:positionV>
                <wp:extent cx="5878195" cy="1404620"/>
                <wp:effectExtent l="19050" t="19050" r="46355" b="292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4620"/>
                        </a:xfrm>
                        <a:prstGeom prst="rect">
                          <a:avLst/>
                        </a:prstGeom>
                        <a:solidFill>
                          <a:srgbClr val="FFC000"/>
                        </a:solidFill>
                        <a:ln w="5715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38D1B476" w:rsidR="00F26E68" w:rsidRPr="00F26E68" w:rsidRDefault="00F26E68" w:rsidP="00F26E68">
                            <w:pPr>
                              <w:jc w:val="center"/>
                              <w:rPr>
                                <w:rFonts w:asciiTheme="minorHAnsi" w:hAnsiTheme="minorHAnsi"/>
                                <w:sz w:val="40"/>
                                <w:szCs w:val="40"/>
                              </w:rPr>
                            </w:pPr>
                            <w:r w:rsidRPr="00F26E68">
                              <w:rPr>
                                <w:sz w:val="40"/>
                                <w:szCs w:val="40"/>
                              </w:rPr>
                              <w:t>RAPORU-202</w:t>
                            </w:r>
                            <w:r w:rsidR="002C5BF6">
                              <w:rPr>
                                <w:sz w:val="40"/>
                                <w:szCs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A02AE" id="_x0000_t202" coordsize="21600,21600" o:spt="202" path="m,l,21600r21600,l21600,xe">
                <v:stroke joinstyle="miter"/>
                <v:path gradientshapeok="t" o:connecttype="rect"/>
              </v:shapetype>
              <v:shape id="Metin Kutusu 2" o:spid="_x0000_s1026" type="#_x0000_t202" style="position:absolute;left:0;text-align:left;margin-left:31.1pt;margin-top:6.7pt;width:462.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" fillcolor="#ffc000" strokecolor="#002060" strokeweight="4.5pt">
                <v:textbox style="mso-fit-shape-to-text:t">
                  <w:txbxContent>
                    <w:p w14:paraId="3708384A" w14:textId="77777777" w:rsidR="009033AE" w:rsidRDefault="00FD0C18" w:rsidP="00F26E68">
                      <w:pPr>
                        <w:jc w:val="center"/>
                        <w:rPr>
                          <w:sz w:val="40"/>
                          <w:szCs w:val="40"/>
                        </w:rPr>
                      </w:pPr>
                      <w:r>
                        <w:rPr>
                          <w:sz w:val="40"/>
                          <w:szCs w:val="40"/>
                        </w:rPr>
                        <w:t>YAYIN</w:t>
                      </w:r>
                      <w:r w:rsidR="002C5BF6">
                        <w:rPr>
                          <w:sz w:val="40"/>
                          <w:szCs w:val="40"/>
                        </w:rPr>
                        <w:t xml:space="preserve"> KOMİSYONU</w:t>
                      </w:r>
                      <w:r w:rsidR="00F26E68" w:rsidRPr="00F26E68">
                        <w:rPr>
                          <w:sz w:val="40"/>
                          <w:szCs w:val="40"/>
                        </w:rPr>
                        <w:t xml:space="preserve"> </w:t>
                      </w:r>
                    </w:p>
                    <w:p w14:paraId="749AAC3A" w14:textId="6004E669" w:rsidR="009033AE" w:rsidRDefault="00F26E68" w:rsidP="00F26E68">
                      <w:pPr>
                        <w:jc w:val="center"/>
                        <w:rPr>
                          <w:sz w:val="40"/>
                          <w:szCs w:val="40"/>
                        </w:rPr>
                      </w:pPr>
                      <w:r w:rsidRPr="00F26E68">
                        <w:rPr>
                          <w:sz w:val="40"/>
                          <w:szCs w:val="40"/>
                        </w:rPr>
                        <w:t xml:space="preserve">DEĞERLENDİRME </w:t>
                      </w:r>
                    </w:p>
                    <w:p w14:paraId="7600C5C4" w14:textId="38D1B476" w:rsidR="00F26E68" w:rsidRPr="00F26E68" w:rsidRDefault="00F26E68" w:rsidP="00F26E68">
                      <w:pPr>
                        <w:jc w:val="center"/>
                        <w:rPr>
                          <w:rFonts w:asciiTheme="minorHAnsi" w:hAnsiTheme="minorHAnsi"/>
                          <w:sz w:val="40"/>
                          <w:szCs w:val="40"/>
                        </w:rPr>
                      </w:pPr>
                      <w:r w:rsidRPr="00F26E68">
                        <w:rPr>
                          <w:sz w:val="40"/>
                          <w:szCs w:val="40"/>
                        </w:rPr>
                        <w:t>RAPORU-202</w:t>
                      </w:r>
                      <w:r w:rsidR="002C5BF6">
                        <w:rPr>
                          <w:sz w:val="40"/>
                          <w:szCs w:val="40"/>
                        </w:rPr>
                        <w:t>2</w:t>
                      </w:r>
                    </w:p>
                  </w:txbxContent>
                </v:textbox>
                <w10:wrap type="square" anchorx="margin"/>
              </v:shape>
            </w:pict>
          </mc:Fallback>
        </mc:AlternateContent>
      </w:r>
    </w:p>
    <w:p w14:paraId="067C01CE" w14:textId="77777777" w:rsidR="00EC5CE6" w:rsidRDefault="00EC5CE6" w:rsidP="00F26E68">
      <w:pPr>
        <w:jc w:val="center"/>
        <w:rPr>
          <w:rFonts w:asciiTheme="minorHAnsi" w:hAnsiTheme="minorHAnsi"/>
          <w:b/>
          <w:sz w:val="32"/>
          <w:szCs w:val="32"/>
        </w:rPr>
      </w:pPr>
    </w:p>
    <w:p w14:paraId="5E5DF84D" w14:textId="77777777" w:rsidR="00F26E68" w:rsidRDefault="00F26E68" w:rsidP="00F26E68">
      <w:pPr>
        <w:jc w:val="center"/>
        <w:rPr>
          <w:rFonts w:asciiTheme="minorHAnsi" w:hAnsiTheme="minorHAnsi"/>
          <w:sz w:val="32"/>
          <w:szCs w:val="32"/>
        </w:rPr>
      </w:pPr>
    </w:p>
    <w:p w14:paraId="560B9237" w14:textId="77777777" w:rsidR="00EC5CE6" w:rsidRDefault="00EC5CE6" w:rsidP="00EC5CE6">
      <w:pPr>
        <w:pStyle w:val="Balk1"/>
        <w:tabs>
          <w:tab w:val="left" w:pos="861"/>
        </w:tabs>
        <w:ind w:firstLine="0"/>
        <w:rPr>
          <w:color w:val="C00000"/>
        </w:rPr>
      </w:pPr>
    </w:p>
    <w:p w14:paraId="14F52592" w14:textId="77777777" w:rsidR="00EC5CE6" w:rsidRDefault="00EC5CE6" w:rsidP="00EC5CE6">
      <w:pPr>
        <w:spacing w:before="90"/>
        <w:ind w:left="123" w:right="3023"/>
        <w:jc w:val="center"/>
      </w:pPr>
      <w:r>
        <w:br w:type="column"/>
      </w:r>
    </w:p>
    <w:p w14:paraId="1BAF007F" w14:textId="77777777" w:rsidR="00EC5CE6" w:rsidRDefault="00EC5CE6" w:rsidP="00EC5CE6">
      <w:pPr>
        <w:spacing w:before="90"/>
        <w:ind w:left="123" w:right="3023"/>
        <w:jc w:val="center"/>
      </w:pPr>
      <w:r>
        <w:rPr>
          <w:noProof/>
          <w:lang w:eastAsia="tr-TR"/>
        </w:rPr>
        <w:drawing>
          <wp:anchor distT="0" distB="0" distL="0" distR="0" simplePos="0" relativeHeight="251665408" behindDoc="1" locked="0" layoutInCell="1" allowOverlap="1" wp14:anchorId="6206141F" wp14:editId="1E3ED623">
            <wp:simplePos x="0" y="0"/>
            <wp:positionH relativeFrom="page">
              <wp:posOffset>5905500</wp:posOffset>
            </wp:positionH>
            <wp:positionV relativeFrom="paragraph">
              <wp:posOffset>67945</wp:posOffset>
            </wp:positionV>
            <wp:extent cx="953739" cy="962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60469" cy="968814"/>
                    </a:xfrm>
                    <a:prstGeom prst="rect">
                      <a:avLst/>
                    </a:prstGeom>
                  </pic:spPr>
                </pic:pic>
              </a:graphicData>
            </a:graphic>
            <wp14:sizeRelH relativeFrom="margin">
              <wp14:pctWidth>0</wp14:pctWidth>
            </wp14:sizeRelH>
            <wp14:sizeRelV relativeFrom="margin">
              <wp14:pctHeight>0</wp14:pctHeight>
            </wp14:sizeRelV>
          </wp:anchor>
        </w:drawing>
      </w:r>
    </w:p>
    <w:p w14:paraId="23B2D34B" w14:textId="77777777" w:rsidR="00EC5CE6" w:rsidRDefault="00EC5CE6" w:rsidP="00EC5CE6">
      <w:pPr>
        <w:spacing w:before="90"/>
        <w:ind w:left="123" w:right="3023"/>
        <w:jc w:val="center"/>
        <w:rPr>
          <w:b/>
          <w:sz w:val="24"/>
        </w:rPr>
      </w:pPr>
      <w:r>
        <w:rPr>
          <w:b/>
          <w:sz w:val="24"/>
        </w:rPr>
        <w:t>T.C.</w:t>
      </w:r>
    </w:p>
    <w:p w14:paraId="1E609ED8" w14:textId="77777777" w:rsidR="00EC5CE6" w:rsidRDefault="00EC5CE6" w:rsidP="00EC5CE6">
      <w:pPr>
        <w:spacing w:before="21"/>
        <w:ind w:left="123" w:right="3023"/>
        <w:jc w:val="center"/>
        <w:rPr>
          <w:b/>
          <w:sz w:val="24"/>
        </w:rPr>
      </w:pPr>
      <w:r>
        <w:rPr>
          <w:b/>
          <w:sz w:val="24"/>
        </w:rPr>
        <w:t>TOROS ÜNİVERSİTESİ REKTÖRLÜĞÜ</w:t>
      </w:r>
    </w:p>
    <w:p w14:paraId="7BBA7997" w14:textId="77777777" w:rsidR="00EC5CE6" w:rsidRDefault="00EC5CE6" w:rsidP="00EC5CE6">
      <w:pPr>
        <w:spacing w:before="22"/>
        <w:rPr>
          <w:b/>
          <w:sz w:val="24"/>
        </w:rPr>
      </w:pPr>
      <w:r>
        <w:rPr>
          <w:b/>
          <w:sz w:val="24"/>
        </w:rPr>
        <w:t xml:space="preserve">                       Kalite Koordinatörlüğü</w:t>
      </w:r>
    </w:p>
    <w:p w14:paraId="3BD78DBE" w14:textId="77777777" w:rsidR="00EC5CE6" w:rsidRDefault="00EC5CE6" w:rsidP="00EC5CE6">
      <w:pPr>
        <w:rPr>
          <w:sz w:val="24"/>
        </w:rPr>
        <w:sectPr w:rsidR="00EC5CE6" w:rsidSect="00EC5CE6">
          <w:pgSz w:w="11910" w:h="16840"/>
          <w:pgMar w:top="720" w:right="580" w:bottom="280" w:left="580" w:header="708" w:footer="708" w:gutter="0"/>
          <w:cols w:num="2" w:space="708" w:equalWidth="0">
            <w:col w:w="2492" w:space="657"/>
            <w:col w:w="7601"/>
          </w:cols>
        </w:sectPr>
      </w:pPr>
    </w:p>
    <w:p w14:paraId="57657D7A" w14:textId="77777777" w:rsidR="00EC5CE6" w:rsidRDefault="00EC5CE6" w:rsidP="00EC5CE6">
      <w:pPr>
        <w:pStyle w:val="GvdeMetni"/>
        <w:spacing w:before="5"/>
        <w:rPr>
          <w:b/>
          <w:sz w:val="5"/>
        </w:rPr>
      </w:pPr>
    </w:p>
    <w:p w14:paraId="6B8B87C9" w14:textId="77777777" w:rsidR="00EC5CE6" w:rsidRDefault="00EC5CE6" w:rsidP="00EC5CE6">
      <w:pPr>
        <w:pStyle w:val="GvdeMetni"/>
        <w:spacing w:line="20" w:lineRule="exact"/>
        <w:ind w:left="471"/>
        <w:rPr>
          <w:sz w:val="2"/>
        </w:rPr>
      </w:pPr>
    </w:p>
    <w:p w14:paraId="62E51B62" w14:textId="77777777" w:rsidR="00EC5CE6" w:rsidRPr="008462F7" w:rsidRDefault="00EC5CE6" w:rsidP="002C5BF6">
      <w:pPr>
        <w:pStyle w:val="GvdeMetni"/>
        <w:rPr>
          <w:rFonts w:asciiTheme="minorHAnsi" w:hAnsiTheme="minorHAnsi" w:cstheme="minorHAnsi"/>
        </w:rPr>
      </w:pPr>
    </w:p>
    <w:p w14:paraId="0A587810" w14:textId="77777777" w:rsidR="002C5BF6" w:rsidRPr="002C5BF6" w:rsidRDefault="002C5BF6" w:rsidP="003B7928">
      <w:pPr>
        <w:pStyle w:val="ListeParagraf"/>
        <w:numPr>
          <w:ilvl w:val="0"/>
          <w:numId w:val="2"/>
        </w:numPr>
        <w:spacing w:line="259" w:lineRule="auto"/>
        <w:ind w:left="360"/>
        <w:jc w:val="both"/>
        <w:rPr>
          <w:rFonts w:asciiTheme="minorHAnsi" w:hAnsiTheme="minorHAnsi" w:cstheme="minorHAnsi"/>
          <w:b/>
          <w:color w:val="FF0000"/>
          <w:sz w:val="24"/>
          <w:szCs w:val="24"/>
        </w:rPr>
      </w:pPr>
      <w:r w:rsidRPr="002C5BF6">
        <w:rPr>
          <w:rFonts w:asciiTheme="minorHAnsi" w:hAnsiTheme="minorHAnsi" w:cstheme="minorHAnsi"/>
          <w:b/>
          <w:color w:val="FF0000"/>
          <w:sz w:val="24"/>
          <w:szCs w:val="24"/>
        </w:rPr>
        <w:t xml:space="preserve">GENEL BİLGİLER </w:t>
      </w:r>
    </w:p>
    <w:p w14:paraId="7F02C225" w14:textId="77777777" w:rsidR="002C5BF6" w:rsidRPr="002C5BF6" w:rsidRDefault="002C5BF6" w:rsidP="003B7928">
      <w:pPr>
        <w:pStyle w:val="ListeParagraf"/>
        <w:spacing w:line="259" w:lineRule="auto"/>
        <w:ind w:left="360" w:firstLine="0"/>
        <w:jc w:val="both"/>
        <w:rPr>
          <w:rFonts w:asciiTheme="minorHAnsi" w:hAnsiTheme="minorHAnsi" w:cstheme="minorHAnsi"/>
          <w:sz w:val="24"/>
          <w:szCs w:val="24"/>
        </w:rPr>
      </w:pPr>
    </w:p>
    <w:tbl>
      <w:tblPr>
        <w:tblStyle w:val="TabloKlavuzu"/>
        <w:tblW w:w="0" w:type="auto"/>
        <w:tblInd w:w="-45" w:type="dxa"/>
        <w:tblLook w:val="04A0" w:firstRow="1" w:lastRow="0" w:firstColumn="1" w:lastColumn="0" w:noHBand="0" w:noVBand="1"/>
      </w:tblPr>
      <w:tblGrid>
        <w:gridCol w:w="3399"/>
        <w:gridCol w:w="5168"/>
      </w:tblGrid>
      <w:tr w:rsidR="002C5BF6" w:rsidRPr="002C5BF6" w14:paraId="69CFDF89" w14:textId="77777777" w:rsidTr="003B7928">
        <w:tc>
          <w:tcPr>
            <w:tcW w:w="3399" w:type="dxa"/>
          </w:tcPr>
          <w:p w14:paraId="27DEF875"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Komisyon ve Kurulun adı</w:t>
            </w:r>
          </w:p>
        </w:tc>
        <w:tc>
          <w:tcPr>
            <w:tcW w:w="5168" w:type="dxa"/>
          </w:tcPr>
          <w:p w14:paraId="2FEE7373" w14:textId="5EE3AD97" w:rsidR="002C5BF6" w:rsidRPr="002C5BF6" w:rsidRDefault="00FD0C18"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Yayın Komisyonu</w:t>
            </w:r>
          </w:p>
        </w:tc>
      </w:tr>
      <w:tr w:rsidR="002C5BF6" w:rsidRPr="002C5BF6" w14:paraId="0A723299" w14:textId="77777777" w:rsidTr="003B7928">
        <w:tc>
          <w:tcPr>
            <w:tcW w:w="3399" w:type="dxa"/>
          </w:tcPr>
          <w:p w14:paraId="66BF8606"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Yönerge, Esaslar veya Yönetmelik adı</w:t>
            </w:r>
          </w:p>
        </w:tc>
        <w:tc>
          <w:tcPr>
            <w:tcW w:w="5168" w:type="dxa"/>
          </w:tcPr>
          <w:p w14:paraId="5C858CAA" w14:textId="5BD5BCCA" w:rsidR="002C5BF6" w:rsidRPr="002C5BF6" w:rsidRDefault="00FD0C18"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Toros Üniversitesi Yayın Yönergesi</w:t>
            </w:r>
          </w:p>
        </w:tc>
      </w:tr>
      <w:tr w:rsidR="002C5BF6" w:rsidRPr="002C5BF6" w14:paraId="2A9F39B3" w14:textId="77777777" w:rsidTr="003B7928">
        <w:tc>
          <w:tcPr>
            <w:tcW w:w="3399" w:type="dxa"/>
          </w:tcPr>
          <w:p w14:paraId="5A0BCD14"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Yayınlanma Tarihi</w:t>
            </w:r>
          </w:p>
        </w:tc>
        <w:tc>
          <w:tcPr>
            <w:tcW w:w="5168" w:type="dxa"/>
          </w:tcPr>
          <w:p w14:paraId="11C76CA2" w14:textId="51CB5DB6" w:rsidR="002C5BF6" w:rsidRPr="002C5BF6" w:rsidRDefault="00FD0C18" w:rsidP="002C5BF6">
            <w:pPr>
              <w:spacing w:line="259" w:lineRule="auto"/>
              <w:jc w:val="both"/>
              <w:rPr>
                <w:rFonts w:asciiTheme="minorHAnsi" w:hAnsiTheme="minorHAnsi" w:cstheme="minorHAnsi"/>
                <w:sz w:val="24"/>
                <w:szCs w:val="24"/>
              </w:rPr>
            </w:pPr>
            <w:r>
              <w:rPr>
                <w:rFonts w:asciiTheme="minorHAnsi" w:hAnsiTheme="minorHAnsi" w:cstheme="minorHAnsi"/>
                <w:sz w:val="24"/>
                <w:szCs w:val="24"/>
              </w:rPr>
              <w:t>2020</w:t>
            </w:r>
          </w:p>
        </w:tc>
      </w:tr>
      <w:tr w:rsidR="002C5BF6" w:rsidRPr="002C5BF6" w14:paraId="5961045D" w14:textId="77777777" w:rsidTr="003B7928">
        <w:tc>
          <w:tcPr>
            <w:tcW w:w="3399" w:type="dxa"/>
          </w:tcPr>
          <w:p w14:paraId="3975605E" w14:textId="77777777"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Erişim Linki</w:t>
            </w:r>
          </w:p>
        </w:tc>
        <w:tc>
          <w:tcPr>
            <w:tcW w:w="5168" w:type="dxa"/>
          </w:tcPr>
          <w:p w14:paraId="66FED5E8" w14:textId="1EC1975F" w:rsidR="002C5BF6" w:rsidRPr="002C5BF6" w:rsidRDefault="00FD0C18" w:rsidP="002C5BF6">
            <w:pPr>
              <w:spacing w:line="259" w:lineRule="auto"/>
              <w:jc w:val="both"/>
              <w:rPr>
                <w:rFonts w:asciiTheme="minorHAnsi" w:hAnsiTheme="minorHAnsi" w:cstheme="minorHAnsi"/>
                <w:sz w:val="24"/>
                <w:szCs w:val="24"/>
              </w:rPr>
            </w:pPr>
            <w:r w:rsidRPr="00FD0C18">
              <w:rPr>
                <w:rFonts w:asciiTheme="minorHAnsi" w:hAnsiTheme="minorHAnsi" w:cstheme="minorHAnsi"/>
                <w:sz w:val="24"/>
                <w:szCs w:val="24"/>
              </w:rPr>
              <w:t>https://toros.edu.tr/storage/files/92/T%C3%9C-Yay%C4%B1n%20Y%C3%B6nergesi.pdf</w:t>
            </w:r>
          </w:p>
        </w:tc>
      </w:tr>
    </w:tbl>
    <w:p w14:paraId="79F150E1" w14:textId="77777777" w:rsidR="00EC5CE6" w:rsidRPr="002C5BF6" w:rsidRDefault="00EC5CE6" w:rsidP="003B7928">
      <w:pPr>
        <w:spacing w:line="259" w:lineRule="auto"/>
        <w:jc w:val="both"/>
        <w:rPr>
          <w:rFonts w:asciiTheme="minorHAnsi" w:hAnsiTheme="minorHAnsi" w:cstheme="minorHAnsi"/>
          <w:sz w:val="24"/>
          <w:szCs w:val="24"/>
        </w:rPr>
      </w:pPr>
    </w:p>
    <w:p w14:paraId="39B8B390" w14:textId="0886045A" w:rsidR="002C5BF6" w:rsidRPr="00163489" w:rsidRDefault="00EB479B" w:rsidP="003B7928">
      <w:pPr>
        <w:pStyle w:val="ListeParagraf"/>
        <w:numPr>
          <w:ilvl w:val="0"/>
          <w:numId w:val="2"/>
        </w:numPr>
        <w:spacing w:line="259" w:lineRule="auto"/>
        <w:ind w:left="360"/>
        <w:jc w:val="both"/>
        <w:rPr>
          <w:rFonts w:asciiTheme="minorHAnsi" w:hAnsiTheme="minorHAnsi" w:cstheme="minorHAnsi"/>
          <w:b/>
        </w:rPr>
      </w:pPr>
      <w:r w:rsidRPr="00EB479B">
        <w:rPr>
          <w:rFonts w:asciiTheme="minorHAnsi" w:hAnsiTheme="minorHAnsi" w:cstheme="minorHAnsi"/>
          <w:b/>
          <w:color w:val="FF0000"/>
        </w:rPr>
        <w:t>KOMİSYON/KURULUN AMACI</w:t>
      </w:r>
    </w:p>
    <w:p w14:paraId="1861A154" w14:textId="77777777" w:rsidR="00163489" w:rsidRPr="00EB479B" w:rsidRDefault="00163489" w:rsidP="00163489">
      <w:pPr>
        <w:pStyle w:val="ListeParagraf"/>
        <w:spacing w:line="259" w:lineRule="auto"/>
        <w:ind w:left="360" w:firstLine="0"/>
        <w:jc w:val="both"/>
        <w:rPr>
          <w:rFonts w:asciiTheme="minorHAnsi" w:hAnsiTheme="minorHAnsi" w:cstheme="minorHAnsi"/>
          <w:b/>
        </w:rPr>
      </w:pPr>
    </w:p>
    <w:p w14:paraId="4A87D3B5" w14:textId="7CE4B21E" w:rsidR="00EB479B" w:rsidRDefault="00FD0C18" w:rsidP="00163489">
      <w:pPr>
        <w:spacing w:line="259" w:lineRule="auto"/>
        <w:jc w:val="both"/>
        <w:rPr>
          <w:rFonts w:asciiTheme="minorHAnsi" w:hAnsiTheme="minorHAnsi" w:cstheme="minorHAnsi"/>
        </w:rPr>
      </w:pPr>
      <w:r w:rsidRPr="00FD0C18">
        <w:rPr>
          <w:rFonts w:asciiTheme="minorHAnsi" w:hAnsiTheme="minorHAnsi" w:cstheme="minorHAnsi"/>
        </w:rPr>
        <w:t>Bu yönerge, 2547 Sayılı Yükseköğretim Yasasına göre düzenlenen</w:t>
      </w:r>
      <w:r>
        <w:rPr>
          <w:rFonts w:asciiTheme="minorHAnsi" w:hAnsiTheme="minorHAnsi" w:cstheme="minorHAnsi"/>
        </w:rPr>
        <w:t xml:space="preserve"> </w:t>
      </w:r>
      <w:r w:rsidRPr="00FD0C18">
        <w:rPr>
          <w:rFonts w:asciiTheme="minorHAnsi" w:hAnsiTheme="minorHAnsi" w:cstheme="minorHAnsi"/>
        </w:rPr>
        <w:t>"Üniversiteler Yayın Yönetmeliği" çerçevesinde, Toros Üniversitesi tarafından basılacak ve</w:t>
      </w:r>
      <w:r>
        <w:rPr>
          <w:rFonts w:asciiTheme="minorHAnsi" w:hAnsiTheme="minorHAnsi" w:cstheme="minorHAnsi"/>
        </w:rPr>
        <w:t xml:space="preserve"> </w:t>
      </w:r>
      <w:r w:rsidRPr="00FD0C18">
        <w:rPr>
          <w:rFonts w:asciiTheme="minorHAnsi" w:hAnsiTheme="minorHAnsi" w:cstheme="minorHAnsi"/>
        </w:rPr>
        <w:t>öncelikle ders aracı olarak kullanılacak olan yayınlara (ders kitabı, yardımcı ders kitabı, çeviri</w:t>
      </w:r>
      <w:r>
        <w:rPr>
          <w:rFonts w:asciiTheme="minorHAnsi" w:hAnsiTheme="minorHAnsi" w:cstheme="minorHAnsi"/>
        </w:rPr>
        <w:t xml:space="preserve"> </w:t>
      </w:r>
      <w:r w:rsidRPr="00FD0C18">
        <w:rPr>
          <w:rFonts w:asciiTheme="minorHAnsi" w:hAnsiTheme="minorHAnsi" w:cstheme="minorHAnsi"/>
        </w:rPr>
        <w:t>ders kitabı, ders notu ve diğer yayınlar) içerik ve biçim bakımından bir standart getirilmesi ve</w:t>
      </w:r>
      <w:r>
        <w:rPr>
          <w:rFonts w:asciiTheme="minorHAnsi" w:hAnsiTheme="minorHAnsi" w:cstheme="minorHAnsi"/>
        </w:rPr>
        <w:t xml:space="preserve"> </w:t>
      </w:r>
      <w:r w:rsidRPr="00FD0C18">
        <w:rPr>
          <w:rFonts w:asciiTheme="minorHAnsi" w:hAnsiTheme="minorHAnsi" w:cstheme="minorHAnsi"/>
        </w:rPr>
        <w:t>basımı ile ilgili esasları düzenleyen hükümleri içerme</w:t>
      </w:r>
      <w:r>
        <w:rPr>
          <w:rFonts w:asciiTheme="minorHAnsi" w:hAnsiTheme="minorHAnsi" w:cstheme="minorHAnsi"/>
        </w:rPr>
        <w:t>yi amaçlamaktadır.</w:t>
      </w:r>
    </w:p>
    <w:p w14:paraId="6662C745" w14:textId="77777777" w:rsidR="000F2AA0" w:rsidRPr="000F2AA0" w:rsidRDefault="000F2AA0" w:rsidP="000F2AA0">
      <w:pPr>
        <w:spacing w:line="259" w:lineRule="auto"/>
        <w:jc w:val="both"/>
        <w:rPr>
          <w:rFonts w:asciiTheme="minorHAnsi" w:hAnsiTheme="minorHAnsi" w:cstheme="minorHAnsi"/>
        </w:rPr>
      </w:pPr>
    </w:p>
    <w:p w14:paraId="2A14678D" w14:textId="77777777" w:rsidR="000F2AA0" w:rsidRPr="00FD0C18" w:rsidRDefault="000F2AA0" w:rsidP="00FD0C18">
      <w:pPr>
        <w:spacing w:line="259" w:lineRule="auto"/>
        <w:ind w:left="360"/>
        <w:jc w:val="both"/>
        <w:rPr>
          <w:rFonts w:asciiTheme="minorHAnsi" w:hAnsiTheme="minorHAnsi" w:cstheme="minorHAnsi"/>
        </w:rPr>
      </w:pPr>
    </w:p>
    <w:p w14:paraId="57D19E32" w14:textId="77777777" w:rsidR="003B7928" w:rsidRPr="003B7928" w:rsidRDefault="003B7928" w:rsidP="003B7928">
      <w:pPr>
        <w:pStyle w:val="ListeParagraf"/>
        <w:numPr>
          <w:ilvl w:val="0"/>
          <w:numId w:val="2"/>
        </w:numPr>
        <w:spacing w:line="259" w:lineRule="auto"/>
        <w:jc w:val="both"/>
        <w:rPr>
          <w:rFonts w:asciiTheme="minorHAnsi" w:hAnsiTheme="minorHAnsi" w:cstheme="minorHAnsi"/>
          <w:b/>
          <w:sz w:val="24"/>
          <w:szCs w:val="24"/>
        </w:rPr>
      </w:pPr>
      <w:r w:rsidRPr="003B7928">
        <w:rPr>
          <w:rFonts w:asciiTheme="minorHAnsi" w:hAnsiTheme="minorHAnsi" w:cstheme="minorHAnsi"/>
          <w:b/>
          <w:color w:val="FF0000"/>
          <w:sz w:val="24"/>
          <w:szCs w:val="24"/>
        </w:rPr>
        <w:t>KOMİSYON/KURUL ÜYELERİ</w:t>
      </w:r>
    </w:p>
    <w:p w14:paraId="1FAEBD08" w14:textId="77777777"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tbl>
      <w:tblPr>
        <w:tblStyle w:val="TabloKlavuzu"/>
        <w:tblW w:w="0" w:type="auto"/>
        <w:tblInd w:w="-5" w:type="dxa"/>
        <w:tblLook w:val="04A0" w:firstRow="1" w:lastRow="0" w:firstColumn="1" w:lastColumn="0" w:noHBand="0" w:noVBand="1"/>
      </w:tblPr>
      <w:tblGrid>
        <w:gridCol w:w="4713"/>
        <w:gridCol w:w="3792"/>
      </w:tblGrid>
      <w:tr w:rsidR="003B7928" w:rsidRPr="003B7928" w14:paraId="74FAA6FB" w14:textId="77777777" w:rsidTr="00B20437">
        <w:tc>
          <w:tcPr>
            <w:tcW w:w="4713" w:type="dxa"/>
            <w:shd w:val="clear" w:color="auto" w:fill="FFD966" w:themeFill="accent4" w:themeFillTint="99"/>
          </w:tcPr>
          <w:p w14:paraId="0D969FB8" w14:textId="77777777"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Unvanı, Adı Soyadı</w:t>
            </w:r>
          </w:p>
        </w:tc>
        <w:tc>
          <w:tcPr>
            <w:tcW w:w="3792" w:type="dxa"/>
            <w:shd w:val="clear" w:color="auto" w:fill="FFD966" w:themeFill="accent4" w:themeFillTint="99"/>
          </w:tcPr>
          <w:p w14:paraId="667A1814" w14:textId="77777777"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Görevi</w:t>
            </w:r>
          </w:p>
        </w:tc>
      </w:tr>
      <w:tr w:rsidR="003B7928" w:rsidRPr="003B7928" w14:paraId="00C16415" w14:textId="77777777" w:rsidTr="003B7928">
        <w:tc>
          <w:tcPr>
            <w:tcW w:w="4713" w:type="dxa"/>
          </w:tcPr>
          <w:p w14:paraId="4EE4E4B7" w14:textId="6705A485" w:rsidR="003B7928" w:rsidRPr="003B7928" w:rsidRDefault="00FD0C18" w:rsidP="003B7928">
            <w:pPr>
              <w:pStyle w:val="ListeParagraf"/>
              <w:spacing w:line="259" w:lineRule="auto"/>
              <w:ind w:left="0" w:firstLine="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Prof. Dr. Adnan MAZMANOĞLU</w:t>
            </w:r>
          </w:p>
        </w:tc>
        <w:tc>
          <w:tcPr>
            <w:tcW w:w="3792" w:type="dxa"/>
          </w:tcPr>
          <w:p w14:paraId="3E27324C" w14:textId="77777777" w:rsidR="003B7928" w:rsidRPr="003B7928" w:rsidRDefault="003B7928" w:rsidP="003B7928">
            <w:pPr>
              <w:pStyle w:val="ListeParagraf"/>
              <w:spacing w:line="259" w:lineRule="auto"/>
              <w:ind w:left="0" w:firstLine="0"/>
              <w:jc w:val="both"/>
              <w:rPr>
                <w:rFonts w:asciiTheme="minorHAnsi" w:hAnsiTheme="minorHAnsi" w:cstheme="minorHAnsi"/>
                <w:color w:val="000000" w:themeColor="text1"/>
                <w:sz w:val="24"/>
                <w:szCs w:val="24"/>
              </w:rPr>
            </w:pPr>
            <w:r w:rsidRPr="003B7928">
              <w:rPr>
                <w:rFonts w:asciiTheme="minorHAnsi" w:hAnsiTheme="minorHAnsi" w:cstheme="minorHAnsi"/>
                <w:color w:val="000000" w:themeColor="text1"/>
                <w:sz w:val="24"/>
                <w:szCs w:val="24"/>
              </w:rPr>
              <w:t>Komisyon Başkanı</w:t>
            </w:r>
          </w:p>
        </w:tc>
      </w:tr>
      <w:tr w:rsidR="003B7928" w:rsidRPr="003B7928" w14:paraId="06250B3A" w14:textId="77777777" w:rsidTr="003B7928">
        <w:tc>
          <w:tcPr>
            <w:tcW w:w="4713" w:type="dxa"/>
          </w:tcPr>
          <w:p w14:paraId="16291E46" w14:textId="73130647" w:rsidR="003B7928" w:rsidRPr="003B7928" w:rsidRDefault="00FD0C18"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Prof. Dr.</w:t>
            </w:r>
            <w:r>
              <w:rPr>
                <w:rFonts w:asciiTheme="minorHAnsi" w:hAnsiTheme="minorHAnsi" w:cstheme="minorHAnsi"/>
                <w:color w:val="000000" w:themeColor="text1"/>
                <w:sz w:val="24"/>
                <w:szCs w:val="24"/>
              </w:rPr>
              <w:t xml:space="preserve"> Mustafa Şahap AKSAN</w:t>
            </w:r>
          </w:p>
        </w:tc>
        <w:tc>
          <w:tcPr>
            <w:tcW w:w="3792" w:type="dxa"/>
          </w:tcPr>
          <w:p w14:paraId="427B1017" w14:textId="500FFFE2"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Üye</w:t>
            </w:r>
          </w:p>
        </w:tc>
      </w:tr>
      <w:tr w:rsidR="003B7928" w:rsidRPr="003B7928" w14:paraId="14421799" w14:textId="77777777" w:rsidTr="003B7928">
        <w:tc>
          <w:tcPr>
            <w:tcW w:w="4713" w:type="dxa"/>
          </w:tcPr>
          <w:p w14:paraId="562C692A" w14:textId="675A08F3" w:rsidR="003B7928" w:rsidRPr="003B7928" w:rsidRDefault="00FD0C18" w:rsidP="003B7928">
            <w:pPr>
              <w:pStyle w:val="ListeParagraf"/>
              <w:spacing w:line="259" w:lineRule="auto"/>
              <w:ind w:left="0" w:firstLine="0"/>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Prof. Dr.</w:t>
            </w:r>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Fügen</w:t>
            </w:r>
            <w:proofErr w:type="spellEnd"/>
            <w:r>
              <w:rPr>
                <w:rFonts w:asciiTheme="minorHAnsi" w:hAnsiTheme="minorHAnsi" w:cstheme="minorHAnsi"/>
                <w:color w:val="000000" w:themeColor="text1"/>
                <w:sz w:val="24"/>
                <w:szCs w:val="24"/>
              </w:rPr>
              <w:t xml:space="preserve"> ÖZCANARSLAN</w:t>
            </w:r>
          </w:p>
        </w:tc>
        <w:tc>
          <w:tcPr>
            <w:tcW w:w="3792" w:type="dxa"/>
          </w:tcPr>
          <w:p w14:paraId="00CB59D6" w14:textId="592A6CAB"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Üye</w:t>
            </w:r>
          </w:p>
        </w:tc>
      </w:tr>
      <w:tr w:rsidR="003B7928" w:rsidRPr="003B7928" w14:paraId="2A65C3B6" w14:textId="77777777" w:rsidTr="003B7928">
        <w:tc>
          <w:tcPr>
            <w:tcW w:w="4713" w:type="dxa"/>
          </w:tcPr>
          <w:p w14:paraId="46900C8B" w14:textId="4FDFD9DB"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Diler YETER</w:t>
            </w:r>
          </w:p>
        </w:tc>
        <w:tc>
          <w:tcPr>
            <w:tcW w:w="3792" w:type="dxa"/>
          </w:tcPr>
          <w:p w14:paraId="1F3E0C2C" w14:textId="39F1C048" w:rsidR="003B7928" w:rsidRPr="00FD0C18" w:rsidRDefault="00FD0C18" w:rsidP="003B7928">
            <w:pPr>
              <w:pStyle w:val="ListeParagraf"/>
              <w:spacing w:line="259" w:lineRule="auto"/>
              <w:ind w:left="0" w:firstLine="0"/>
              <w:jc w:val="both"/>
              <w:rPr>
                <w:rFonts w:asciiTheme="minorHAnsi" w:hAnsiTheme="minorHAnsi" w:cstheme="minorHAnsi"/>
                <w:bCs/>
                <w:color w:val="000000" w:themeColor="text1"/>
                <w:sz w:val="24"/>
                <w:szCs w:val="24"/>
              </w:rPr>
            </w:pPr>
            <w:r w:rsidRPr="00FD0C18">
              <w:rPr>
                <w:rFonts w:asciiTheme="minorHAnsi" w:hAnsiTheme="minorHAnsi" w:cstheme="minorHAnsi"/>
                <w:bCs/>
                <w:color w:val="000000" w:themeColor="text1"/>
                <w:sz w:val="24"/>
                <w:szCs w:val="24"/>
              </w:rPr>
              <w:t>Raportör</w:t>
            </w:r>
          </w:p>
        </w:tc>
      </w:tr>
    </w:tbl>
    <w:p w14:paraId="1D11DAC9" w14:textId="77777777"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14:paraId="5103174D" w14:textId="77777777"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14:paraId="7EA1CD58" w14:textId="25DD4C91" w:rsidR="003B7928" w:rsidRDefault="003B7928" w:rsidP="003B7928">
      <w:pPr>
        <w:pStyle w:val="ListeParagraf"/>
        <w:numPr>
          <w:ilvl w:val="0"/>
          <w:numId w:val="2"/>
        </w:numPr>
        <w:spacing w:line="259" w:lineRule="auto"/>
        <w:jc w:val="both"/>
        <w:rPr>
          <w:rFonts w:asciiTheme="minorHAnsi" w:hAnsiTheme="minorHAnsi" w:cstheme="minorHAnsi"/>
          <w:b/>
          <w:color w:val="FF0000"/>
        </w:rPr>
      </w:pPr>
      <w:r>
        <w:rPr>
          <w:rFonts w:asciiTheme="minorHAnsi" w:hAnsiTheme="minorHAnsi" w:cstheme="minorHAnsi"/>
          <w:b/>
          <w:color w:val="FF0000"/>
        </w:rPr>
        <w:t xml:space="preserve">SÜREÇ YÖNETİMİ </w:t>
      </w:r>
    </w:p>
    <w:p w14:paraId="7B355CA9" w14:textId="62D10C49" w:rsidR="00FD0C18" w:rsidRDefault="00FD0C18" w:rsidP="00FD0C18">
      <w:pPr>
        <w:spacing w:line="259"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Toros Üniversitesi Yayın Yönergesinin 5. Maddesinin birinci fıkrası gereği,</w:t>
      </w:r>
      <w:r w:rsidRPr="00FD0C18">
        <w:t xml:space="preserve"> </w:t>
      </w:r>
      <w:r w:rsidRPr="00FD0C18">
        <w:rPr>
          <w:rFonts w:asciiTheme="minorHAnsi" w:hAnsiTheme="minorHAnsi" w:cstheme="minorHAnsi"/>
          <w:color w:val="000000" w:themeColor="text1"/>
        </w:rPr>
        <w:t>Rektör tarafından</w:t>
      </w:r>
      <w:r>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görevlendirilecek bir Rektör Yardımcısının başkanlığında, Üniversite Yönetim Kurulunun kendi üyeleri arasından seçeceği iki öğretim üyesinden oluşan bir Üniversite Yayın Komisyonu kurulmuştur.</w:t>
      </w:r>
      <w:r>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Üniversite Yayın Komisyonu</w:t>
      </w:r>
      <w:r w:rsidRPr="00FD0C18">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üyelerinin görev süresi iki yıldır.</w:t>
      </w:r>
      <w:r w:rsidRPr="00FD0C18">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Toros Üniversitesi Yayın Yönergesinin 5. Maddesinin</w:t>
      </w:r>
      <w:r w:rsidRPr="00FD0C18">
        <w:rPr>
          <w:rFonts w:asciiTheme="minorHAnsi" w:hAnsiTheme="minorHAnsi" w:cstheme="minorHAnsi"/>
          <w:color w:val="000000" w:themeColor="text1"/>
        </w:rPr>
        <w:t xml:space="preserve"> üçüncü</w:t>
      </w:r>
      <w:r w:rsidRPr="00FD0C18">
        <w:rPr>
          <w:rFonts w:asciiTheme="minorHAnsi" w:hAnsiTheme="minorHAnsi" w:cstheme="minorHAnsi"/>
          <w:color w:val="000000" w:themeColor="text1"/>
        </w:rPr>
        <w:t xml:space="preserve"> fıkrası gereği, Üniversite Yayın Komisyonunun sekretarya görevini Kütüphane ve Dokümantasyon</w:t>
      </w:r>
      <w:r w:rsidRPr="00FD0C18">
        <w:rPr>
          <w:rFonts w:asciiTheme="minorHAnsi" w:hAnsiTheme="minorHAnsi" w:cstheme="minorHAnsi"/>
          <w:color w:val="000000" w:themeColor="text1"/>
        </w:rPr>
        <w:t xml:space="preserve"> </w:t>
      </w:r>
      <w:r w:rsidRPr="00FD0C18">
        <w:rPr>
          <w:rFonts w:asciiTheme="minorHAnsi" w:hAnsiTheme="minorHAnsi" w:cstheme="minorHAnsi"/>
          <w:color w:val="000000" w:themeColor="text1"/>
        </w:rPr>
        <w:t>Daire Başkanlığı yürütür.</w:t>
      </w:r>
    </w:p>
    <w:p w14:paraId="5D402BFE"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lastRenderedPageBreak/>
        <w:t xml:space="preserve">Üniversite yayın komisyonunun görevleri </w:t>
      </w:r>
      <w:r>
        <w:rPr>
          <w:rFonts w:asciiTheme="minorHAnsi" w:hAnsiTheme="minorHAnsi" w:cstheme="minorHAnsi"/>
        </w:rPr>
        <w:t>aşağıdaki gibidir.</w:t>
      </w:r>
    </w:p>
    <w:p w14:paraId="01E4A883"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Üniversite Yayın Komisyonu, </w:t>
      </w:r>
      <w:r>
        <w:rPr>
          <w:rFonts w:asciiTheme="minorHAnsi" w:hAnsiTheme="minorHAnsi" w:cstheme="minorHAnsi"/>
        </w:rPr>
        <w:t>y</w:t>
      </w:r>
      <w:r w:rsidRPr="000F2AA0">
        <w:rPr>
          <w:rFonts w:asciiTheme="minorHAnsi" w:hAnsiTheme="minorHAnsi" w:cstheme="minorHAnsi"/>
        </w:rPr>
        <w:t xml:space="preserve">önerge esaslarına göre: </w:t>
      </w:r>
    </w:p>
    <w:p w14:paraId="3C215905"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a) Gelen yayın taslaklarını inceler, eserlerin nitelik ve eğitim öğretim ihtiyaçları açısından yayıma uygun olup olmadığına karar verir. </w:t>
      </w:r>
    </w:p>
    <w:p w14:paraId="6660EDD5"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b) Gelen yayın taslağının ders kitabı, yardımcı ders kitabı, teksir veya diğer kategorilerden hangisi olduğunu kararlaştırır. </w:t>
      </w:r>
    </w:p>
    <w:p w14:paraId="2F90ED21" w14:textId="77777777" w:rsid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c) Basılma sırası, baskı adedi ve basılma şekli hakkında karar verir. </w:t>
      </w:r>
    </w:p>
    <w:p w14:paraId="65E5E247" w14:textId="77777777" w:rsidR="000F2AA0" w:rsidRPr="000F2AA0" w:rsidRDefault="000F2AA0" w:rsidP="000F2AA0">
      <w:pPr>
        <w:spacing w:line="259" w:lineRule="auto"/>
        <w:ind w:left="360"/>
        <w:jc w:val="both"/>
        <w:rPr>
          <w:rFonts w:asciiTheme="minorHAnsi" w:hAnsiTheme="minorHAnsi" w:cstheme="minorHAnsi"/>
        </w:rPr>
      </w:pPr>
      <w:proofErr w:type="gramStart"/>
      <w:r w:rsidRPr="000F2AA0">
        <w:rPr>
          <w:rFonts w:asciiTheme="minorHAnsi" w:hAnsiTheme="minorHAnsi" w:cstheme="minorHAnsi"/>
        </w:rPr>
        <w:t>ç</w:t>
      </w:r>
      <w:proofErr w:type="gramEnd"/>
      <w:r w:rsidRPr="000F2AA0">
        <w:rPr>
          <w:rFonts w:asciiTheme="minorHAnsi" w:hAnsiTheme="minorHAnsi" w:cstheme="minorHAnsi"/>
        </w:rPr>
        <w:t xml:space="preserve">) Basılan eserlerin maliyet ve satış fiyatını belirler. </w:t>
      </w:r>
    </w:p>
    <w:p w14:paraId="3F26AF16"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d) Üniversiteler Yayın Yönetmeliğinin ilgili maddeleri uyarınca telif haklarını hesaplar ve ödeme şeklini belirler. </w:t>
      </w:r>
    </w:p>
    <w:p w14:paraId="4A17AB0B"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e) Basılan eserlerin Üniversiteler Yayın Yönetmeliğinde belirlenen kurum ve kuruluşlara dağıtımını yapar veya yaptırır. </w:t>
      </w:r>
    </w:p>
    <w:p w14:paraId="0909ACDA"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f) Üniversite yayınlarının satış, pazarlama ve dağıtımının üçüncü şahıslar ve kurumlar tarafından yapılabilmesi için şartnameler ve/veya protokoller hazırlar. </w:t>
      </w:r>
    </w:p>
    <w:p w14:paraId="5338D13B" w14:textId="77777777" w:rsidR="000F2AA0" w:rsidRPr="000F2AA0" w:rsidRDefault="000F2AA0" w:rsidP="000F2AA0">
      <w:pPr>
        <w:spacing w:line="259" w:lineRule="auto"/>
        <w:ind w:left="360"/>
        <w:jc w:val="both"/>
        <w:rPr>
          <w:rFonts w:asciiTheme="minorHAnsi" w:hAnsiTheme="minorHAnsi" w:cstheme="minorHAnsi"/>
        </w:rPr>
      </w:pPr>
      <w:r w:rsidRPr="000F2AA0">
        <w:rPr>
          <w:rFonts w:asciiTheme="minorHAnsi" w:hAnsiTheme="minorHAnsi" w:cstheme="minorHAnsi"/>
        </w:rPr>
        <w:t xml:space="preserve">g) Üniversite Yayın Komisyonu, öğretim elemanları ile diğer idari personelin hizmetlerinden yararlanabilir, gerektiğinde meslek gruplarına veya belirleyeceği diğer esaslara göre geçici alt komisyonlar kurabilir, bir başka üniversiteden veya araştırma kurumundan bir veya daha fazla sayıda görüş isteyebilir. </w:t>
      </w:r>
    </w:p>
    <w:p w14:paraId="08D13739" w14:textId="6330CBD1" w:rsidR="000F2AA0" w:rsidRPr="000F2AA0" w:rsidRDefault="000F2AA0" w:rsidP="000F2AA0">
      <w:pPr>
        <w:spacing w:line="259" w:lineRule="auto"/>
        <w:ind w:left="360"/>
        <w:jc w:val="both"/>
        <w:rPr>
          <w:rFonts w:asciiTheme="minorHAnsi" w:hAnsiTheme="minorHAnsi" w:cstheme="minorHAnsi"/>
        </w:rPr>
      </w:pPr>
      <w:proofErr w:type="gramStart"/>
      <w:r w:rsidRPr="000F2AA0">
        <w:rPr>
          <w:rFonts w:asciiTheme="minorHAnsi" w:hAnsiTheme="minorHAnsi" w:cstheme="minorHAnsi"/>
        </w:rPr>
        <w:t>ğ</w:t>
      </w:r>
      <w:proofErr w:type="gramEnd"/>
      <w:r w:rsidRPr="000F2AA0">
        <w:rPr>
          <w:rFonts w:asciiTheme="minorHAnsi" w:hAnsiTheme="minorHAnsi" w:cstheme="minorHAnsi"/>
        </w:rPr>
        <w:t>) Gerekli görülen diğer faaliyetleri yerine getirir</w:t>
      </w:r>
      <w:r>
        <w:rPr>
          <w:rFonts w:asciiTheme="minorHAnsi" w:hAnsiTheme="minorHAnsi" w:cstheme="minorHAnsi"/>
        </w:rPr>
        <w:t>.</w:t>
      </w:r>
    </w:p>
    <w:p w14:paraId="31AD3D00" w14:textId="77777777" w:rsidR="003B7928" w:rsidRPr="00EB479B" w:rsidRDefault="003B7928" w:rsidP="003B7928">
      <w:pPr>
        <w:pStyle w:val="ListeParagraf"/>
        <w:spacing w:line="259" w:lineRule="auto"/>
        <w:ind w:left="360" w:firstLine="0"/>
        <w:jc w:val="both"/>
        <w:rPr>
          <w:rFonts w:asciiTheme="minorHAnsi" w:hAnsiTheme="minorHAnsi" w:cstheme="minorHAnsi"/>
          <w:b/>
        </w:rPr>
      </w:pPr>
    </w:p>
    <w:p w14:paraId="3DA0FCEF" w14:textId="3FE292DC" w:rsidR="000F2AA0" w:rsidRDefault="00EC5CE6" w:rsidP="000F2AA0">
      <w:pPr>
        <w:pStyle w:val="Balk1"/>
        <w:numPr>
          <w:ilvl w:val="0"/>
          <w:numId w:val="2"/>
        </w:numPr>
        <w:tabs>
          <w:tab w:val="left" w:pos="861"/>
        </w:tabs>
        <w:rPr>
          <w:rFonts w:asciiTheme="minorHAnsi" w:hAnsiTheme="minorHAnsi" w:cstheme="minorHAnsi"/>
          <w:color w:val="C00000"/>
        </w:rPr>
      </w:pPr>
      <w:r w:rsidRPr="008462F7">
        <w:rPr>
          <w:rFonts w:asciiTheme="minorHAnsi" w:hAnsiTheme="minorHAnsi" w:cstheme="minorHAnsi"/>
          <w:color w:val="C00000"/>
        </w:rPr>
        <w:t>SÜRECİN UYGULAMASI</w:t>
      </w:r>
    </w:p>
    <w:p w14:paraId="7228CB46" w14:textId="3B37AF40" w:rsidR="00163489" w:rsidRDefault="00163489" w:rsidP="00163489">
      <w:pPr>
        <w:pStyle w:val="Balk1"/>
        <w:tabs>
          <w:tab w:val="left" w:pos="861"/>
        </w:tabs>
        <w:ind w:left="0" w:firstLine="0"/>
        <w:rPr>
          <w:rFonts w:asciiTheme="minorHAnsi" w:hAnsiTheme="minorHAnsi" w:cstheme="minorHAnsi"/>
          <w:color w:val="C00000"/>
        </w:rPr>
      </w:pPr>
      <w:r>
        <w:rPr>
          <w:rFonts w:asciiTheme="minorHAnsi" w:hAnsiTheme="minorHAnsi" w:cstheme="minorHAnsi"/>
          <w:color w:val="C00000"/>
        </w:rPr>
        <w:t xml:space="preserve">    </w:t>
      </w:r>
    </w:p>
    <w:p w14:paraId="75723677" w14:textId="01008739" w:rsidR="00D9296E" w:rsidRPr="00163489" w:rsidRDefault="00163489" w:rsidP="00163489">
      <w:pPr>
        <w:spacing w:line="259"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D9296E" w:rsidRPr="00163489">
        <w:rPr>
          <w:rFonts w:asciiTheme="minorHAnsi" w:hAnsiTheme="minorHAnsi" w:cstheme="minorHAnsi"/>
        </w:rPr>
        <w:t>Toros Üniversitesi Yayın Yönergesi gereğince yayınların aşağıdaki aşamalardan geçmesi gerek</w:t>
      </w:r>
      <w:r>
        <w:rPr>
          <w:rFonts w:asciiTheme="minorHAnsi" w:hAnsiTheme="minorHAnsi" w:cstheme="minorHAnsi"/>
        </w:rPr>
        <w:t xml:space="preserve">   </w:t>
      </w:r>
      <w:proofErr w:type="spellStart"/>
      <w:r w:rsidR="00D9296E" w:rsidRPr="00163489">
        <w:rPr>
          <w:rFonts w:asciiTheme="minorHAnsi" w:hAnsiTheme="minorHAnsi" w:cstheme="minorHAnsi"/>
        </w:rPr>
        <w:t>mektedir</w:t>
      </w:r>
      <w:proofErr w:type="spellEnd"/>
      <w:r w:rsidR="00D9296E" w:rsidRPr="00163489">
        <w:rPr>
          <w:rFonts w:asciiTheme="minorHAnsi" w:hAnsiTheme="minorHAnsi" w:cstheme="minorHAnsi"/>
        </w:rPr>
        <w:t xml:space="preserve">. </w:t>
      </w:r>
    </w:p>
    <w:p w14:paraId="33432E3C" w14:textId="0E65E0EA"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Yayın taslakları, eser sahibi tarafından yazarı veya yazarları tanımlayan</w:t>
      </w:r>
      <w:r w:rsidR="009621C8" w:rsidRPr="00163489">
        <w:rPr>
          <w:rFonts w:asciiTheme="minorHAnsi" w:hAnsiTheme="minorHAnsi" w:cstheme="minorHAnsi"/>
        </w:rPr>
        <w:t xml:space="preserve"> </w:t>
      </w:r>
      <w:r w:rsidR="009621C8" w:rsidRPr="00163489">
        <w:rPr>
          <w:rFonts w:asciiTheme="minorHAnsi" w:hAnsiTheme="minorHAnsi" w:cstheme="minorHAnsi"/>
        </w:rPr>
        <w:t>unsurlardan arındırılmış</w:t>
      </w:r>
    </w:p>
    <w:p w14:paraId="4B8A91FC" w14:textId="77777777" w:rsidR="009621C8" w:rsidRPr="00163489" w:rsidRDefault="009621C8" w:rsidP="00163489">
      <w:pPr>
        <w:spacing w:line="259" w:lineRule="auto"/>
        <w:ind w:left="360"/>
        <w:jc w:val="both"/>
        <w:rPr>
          <w:rFonts w:asciiTheme="minorHAnsi" w:hAnsiTheme="minorHAnsi" w:cstheme="minorHAnsi"/>
        </w:rPr>
      </w:pPr>
      <w:proofErr w:type="gramStart"/>
      <w:r w:rsidRPr="00163489">
        <w:rPr>
          <w:rFonts w:asciiTheme="minorHAnsi" w:hAnsiTheme="minorHAnsi" w:cstheme="minorHAnsi"/>
        </w:rPr>
        <w:t>biçimde</w:t>
      </w:r>
      <w:proofErr w:type="gramEnd"/>
      <w:r w:rsidRPr="00163489">
        <w:rPr>
          <w:rFonts w:asciiTheme="minorHAnsi" w:hAnsiTheme="minorHAnsi" w:cstheme="minorHAnsi"/>
        </w:rPr>
        <w:t>, dört kopya kâğıt çıktısı ile dijital metin ve eserde yer alan görsel malzemeyi içeren CD</w:t>
      </w:r>
    </w:p>
    <w:p w14:paraId="6CA69E9C" w14:textId="77777777" w:rsidR="009621C8" w:rsidRPr="00163489" w:rsidRDefault="009621C8" w:rsidP="00163489">
      <w:pPr>
        <w:spacing w:line="259" w:lineRule="auto"/>
        <w:ind w:left="360"/>
        <w:jc w:val="both"/>
        <w:rPr>
          <w:rFonts w:asciiTheme="minorHAnsi" w:hAnsiTheme="minorHAnsi" w:cstheme="minorHAnsi"/>
        </w:rPr>
      </w:pPr>
      <w:proofErr w:type="gramStart"/>
      <w:r w:rsidRPr="00163489">
        <w:rPr>
          <w:rFonts w:asciiTheme="minorHAnsi" w:hAnsiTheme="minorHAnsi" w:cstheme="minorHAnsi"/>
        </w:rPr>
        <w:t>ortamında</w:t>
      </w:r>
      <w:proofErr w:type="gramEnd"/>
      <w:r w:rsidRPr="00163489">
        <w:rPr>
          <w:rFonts w:asciiTheme="minorHAnsi" w:hAnsiTheme="minorHAnsi" w:cstheme="minorHAnsi"/>
        </w:rPr>
        <w:t xml:space="preserve"> bu Yönergede belirtildiği şekilde, bağlı olduğu bölüm başkanı ve dekan / müdürün</w:t>
      </w:r>
    </w:p>
    <w:p w14:paraId="7FB0A088" w14:textId="4F1FBF28" w:rsidR="000F2AA0" w:rsidRPr="00163489" w:rsidRDefault="009621C8" w:rsidP="00163489">
      <w:pPr>
        <w:spacing w:line="259" w:lineRule="auto"/>
        <w:ind w:left="360"/>
        <w:jc w:val="both"/>
        <w:rPr>
          <w:rFonts w:asciiTheme="minorHAnsi" w:hAnsiTheme="minorHAnsi" w:cstheme="minorHAnsi"/>
        </w:rPr>
      </w:pPr>
      <w:proofErr w:type="gramStart"/>
      <w:r w:rsidRPr="00163489">
        <w:rPr>
          <w:rFonts w:asciiTheme="minorHAnsi" w:hAnsiTheme="minorHAnsi" w:cstheme="minorHAnsi"/>
        </w:rPr>
        <w:t>onayı</w:t>
      </w:r>
      <w:proofErr w:type="gramEnd"/>
      <w:r w:rsidRPr="00163489">
        <w:rPr>
          <w:rFonts w:asciiTheme="minorHAnsi" w:hAnsiTheme="minorHAnsi" w:cstheme="minorHAnsi"/>
        </w:rPr>
        <w:t xml:space="preserve"> ile birlikte Kütüphane ve Dokümantasyon Daire Başkanlığına teslim edilir.</w:t>
      </w:r>
    </w:p>
    <w:p w14:paraId="0FF53E5F" w14:textId="52A640AA"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Teslim sırasında Ek-2 de yer alan form kullanılır</w:t>
      </w:r>
      <w:r w:rsidRPr="00163489">
        <w:rPr>
          <w:rFonts w:asciiTheme="minorHAnsi" w:hAnsiTheme="minorHAnsi" w:cstheme="minorHAnsi"/>
        </w:rPr>
        <w:t>.</w:t>
      </w:r>
      <w:r w:rsidR="009621C8" w:rsidRPr="00163489">
        <w:rPr>
          <w:rFonts w:asciiTheme="minorHAnsi" w:hAnsiTheme="minorHAnsi" w:cstheme="minorHAnsi"/>
        </w:rPr>
        <w:t xml:space="preserve"> </w:t>
      </w:r>
    </w:p>
    <w:p w14:paraId="3B09AA61" w14:textId="64C611B5"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 xml:space="preserve">Yayın taslağı, Yürütme Kurulu incelendikten sonra tarafından Hakem Değerlendirme Formu </w:t>
      </w:r>
      <w:r w:rsidR="00890212" w:rsidRPr="00163489">
        <w:rPr>
          <w:rFonts w:asciiTheme="minorHAnsi" w:hAnsiTheme="minorHAnsi" w:cstheme="minorHAnsi"/>
        </w:rPr>
        <w:t>ile</w:t>
      </w:r>
      <w:r w:rsidR="009621C8" w:rsidRPr="00163489">
        <w:rPr>
          <w:rFonts w:asciiTheme="minorHAnsi" w:hAnsiTheme="minorHAnsi" w:cstheme="minorHAnsi"/>
        </w:rPr>
        <w:t xml:space="preserve"> değerlendirilmek üzere hakemlere gönderilir. </w:t>
      </w:r>
    </w:p>
    <w:p w14:paraId="6DDF402D" w14:textId="39A05BAE"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 xml:space="preserve">Yürütme Kurulu, yayın taslaklarını hakem raporlarının tamamlanmasından itibaren 30 gün içerisinde, bu Yönergede belirtilen görevleri çerçevesinde inceler ve hazırladıkları raporu hakemlerden gelen raporlarla birlikte Üniversite Yayın Komisyonuna gönderir. </w:t>
      </w:r>
    </w:p>
    <w:p w14:paraId="7C1DE431" w14:textId="57EA0424"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 xml:space="preserve">Rapor, Ek-3 de yer alan form doldurulmak suretiyle bildirilir. </w:t>
      </w:r>
    </w:p>
    <w:p w14:paraId="05012EDA" w14:textId="47ADC26D" w:rsidR="009621C8"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w:t>
      </w:r>
      <w:r w:rsidR="009621C8" w:rsidRPr="00163489">
        <w:rPr>
          <w:rFonts w:asciiTheme="minorHAnsi" w:hAnsiTheme="minorHAnsi" w:cstheme="minorHAnsi"/>
        </w:rPr>
        <w:t>Bildiriler kitabı grubuna giren yayınlar bilimsel toplantının gerçekleştiği tarihten itibaren en geç altı ay içerisinde ilgili toplantının düzenleme kurulunca yayına hazır olarak Yayın Komisyonuna sunulur.</w:t>
      </w:r>
    </w:p>
    <w:p w14:paraId="58804B5A" w14:textId="1FF4A017" w:rsidR="00D9296E" w:rsidRPr="00163489" w:rsidRDefault="00D9296E" w:rsidP="00163489">
      <w:pPr>
        <w:spacing w:line="259" w:lineRule="auto"/>
        <w:ind w:left="360"/>
        <w:jc w:val="both"/>
        <w:rPr>
          <w:rFonts w:asciiTheme="minorHAnsi" w:hAnsiTheme="minorHAnsi" w:cstheme="minorHAnsi"/>
        </w:rPr>
      </w:pPr>
      <w:r w:rsidRPr="00163489">
        <w:rPr>
          <w:rFonts w:asciiTheme="minorHAnsi" w:hAnsiTheme="minorHAnsi" w:cstheme="minorHAnsi"/>
        </w:rPr>
        <w:t xml:space="preserve"> </w:t>
      </w:r>
      <w:r w:rsidR="00890212">
        <w:rPr>
          <w:rFonts w:asciiTheme="minorHAnsi" w:hAnsiTheme="minorHAnsi" w:cstheme="minorHAnsi"/>
        </w:rPr>
        <w:t>-</w:t>
      </w:r>
      <w:r w:rsidRPr="00163489">
        <w:rPr>
          <w:rFonts w:asciiTheme="minorHAnsi" w:hAnsiTheme="minorHAnsi" w:cstheme="minorHAnsi"/>
        </w:rPr>
        <w:t xml:space="preserve">Formlar, </w:t>
      </w:r>
      <w:r w:rsidRPr="00163489">
        <w:rPr>
          <w:rFonts w:asciiTheme="minorHAnsi" w:hAnsiTheme="minorHAnsi" w:cstheme="minorHAnsi"/>
        </w:rPr>
        <w:t xml:space="preserve">Yayın yönergesinin </w:t>
      </w:r>
      <w:r w:rsidRPr="00163489">
        <w:rPr>
          <w:rFonts w:asciiTheme="minorHAnsi" w:hAnsiTheme="minorHAnsi" w:cstheme="minorHAnsi"/>
        </w:rPr>
        <w:t>en son sayfasında mevcuttur.</w:t>
      </w:r>
    </w:p>
    <w:p w14:paraId="035FC8C3" w14:textId="4910A6A4" w:rsidR="00D9296E" w:rsidRPr="00163489" w:rsidRDefault="00D9296E" w:rsidP="00890212">
      <w:pPr>
        <w:spacing w:line="259" w:lineRule="auto"/>
        <w:ind w:left="360" w:firstLine="348"/>
        <w:jc w:val="both"/>
        <w:rPr>
          <w:rFonts w:asciiTheme="minorHAnsi" w:hAnsiTheme="minorHAnsi" w:cstheme="minorHAnsi"/>
        </w:rPr>
      </w:pPr>
      <w:r w:rsidRPr="00163489">
        <w:rPr>
          <w:rFonts w:asciiTheme="minorHAnsi" w:hAnsiTheme="minorHAnsi" w:cstheme="minorHAnsi"/>
        </w:rPr>
        <w:t>Bu kapsamda yayın komisyonumuz</w:t>
      </w:r>
      <w:r w:rsidR="00890212">
        <w:rPr>
          <w:rFonts w:asciiTheme="minorHAnsi" w:hAnsiTheme="minorHAnsi" w:cstheme="minorHAnsi"/>
        </w:rPr>
        <w:t>d</w:t>
      </w:r>
      <w:r w:rsidRPr="00163489">
        <w:rPr>
          <w:rFonts w:asciiTheme="minorHAnsi" w:hAnsiTheme="minorHAnsi" w:cstheme="minorHAnsi"/>
        </w:rPr>
        <w:t xml:space="preserve">a son değerlendirilen 7 yayın göz önüne alındığında </w:t>
      </w:r>
      <w:r w:rsidR="00890212">
        <w:rPr>
          <w:rFonts w:asciiTheme="minorHAnsi" w:hAnsiTheme="minorHAnsi" w:cstheme="minorHAnsi"/>
        </w:rPr>
        <w:t xml:space="preserve">yayınların, </w:t>
      </w:r>
      <w:r w:rsidRPr="00163489">
        <w:rPr>
          <w:rFonts w:asciiTheme="minorHAnsi" w:hAnsiTheme="minorHAnsi" w:cstheme="minorHAnsi"/>
        </w:rPr>
        <w:t>bildiri kitapları olduğu görülmekte</w:t>
      </w:r>
      <w:r w:rsidR="00890212">
        <w:rPr>
          <w:rFonts w:asciiTheme="minorHAnsi" w:hAnsiTheme="minorHAnsi" w:cstheme="minorHAnsi"/>
        </w:rPr>
        <w:t xml:space="preserve">dir. </w:t>
      </w:r>
      <w:r w:rsidRPr="00163489">
        <w:rPr>
          <w:rFonts w:asciiTheme="minorHAnsi" w:hAnsiTheme="minorHAnsi" w:cstheme="minorHAnsi"/>
        </w:rPr>
        <w:t xml:space="preserve"> 7 yayın da şu şekilde değerlendirmeye alınmıştır. İlgili birimden yayın yönergesinin eki olan yayın öneri formu </w:t>
      </w:r>
      <w:r w:rsidR="00890212">
        <w:rPr>
          <w:rFonts w:asciiTheme="minorHAnsi" w:hAnsiTheme="minorHAnsi" w:cstheme="minorHAnsi"/>
        </w:rPr>
        <w:t>ve</w:t>
      </w:r>
      <w:r w:rsidRPr="00163489">
        <w:rPr>
          <w:rFonts w:asciiTheme="minorHAnsi" w:hAnsiTheme="minorHAnsi" w:cstheme="minorHAnsi"/>
        </w:rPr>
        <w:t xml:space="preserve"> yayının bilimsel, biçimsel ve etik değerlendirilmesini içeren bir rapor ile önerilen yayın taslağı Yayın Komisyonu başkanlığına yönetim kurulu kararıyla EBYS üzerinden iletilmesi istenmektedir.</w:t>
      </w:r>
      <w:r w:rsidR="006F55BE" w:rsidRPr="00163489">
        <w:rPr>
          <w:rFonts w:asciiTheme="minorHAnsi" w:hAnsiTheme="minorHAnsi" w:cstheme="minorHAnsi"/>
        </w:rPr>
        <w:t xml:space="preserve"> Önerilen yayın, hakem değerlendirmesinden geçtiği için yürütme kuruluna gitmeden direkt yayın komisyonu tarafından değerlendirilerek yayın kararı </w:t>
      </w:r>
      <w:r w:rsidR="00890212">
        <w:rPr>
          <w:rFonts w:asciiTheme="minorHAnsi" w:hAnsiTheme="minorHAnsi" w:cstheme="minorHAnsi"/>
        </w:rPr>
        <w:t xml:space="preserve">Ek-4 doldurularak </w:t>
      </w:r>
      <w:r w:rsidR="006F55BE" w:rsidRPr="00163489">
        <w:rPr>
          <w:rFonts w:asciiTheme="minorHAnsi" w:hAnsiTheme="minorHAnsi" w:cstheme="minorHAnsi"/>
        </w:rPr>
        <w:t xml:space="preserve">Üniversite Yönetim Kuruluna gönderilmektedir. Yayın kararı geldiği zaman Kültür ve Turizm Bakanlığından ilgili kitap için ISBN alınıp, ilgili birime bildirim yapılmaktadır. Bu bildirim yapılırken Yayın Komisyonu ekleri olan Yayın Sözleşme Formu ve Yayın Telif Hakkı Devir </w:t>
      </w:r>
      <w:r w:rsidR="006F55BE" w:rsidRPr="00163489">
        <w:rPr>
          <w:rFonts w:asciiTheme="minorHAnsi" w:hAnsiTheme="minorHAnsi" w:cstheme="minorHAnsi"/>
        </w:rPr>
        <w:lastRenderedPageBreak/>
        <w:t xml:space="preserve">formu doldurulması istenmektedir. Basılı kaynak ise, basılması için gerekli işlemler yürütülerek ek olarak </w:t>
      </w:r>
      <w:proofErr w:type="spellStart"/>
      <w:r w:rsidR="006F55BE" w:rsidRPr="00163489">
        <w:rPr>
          <w:rFonts w:asciiTheme="minorHAnsi" w:hAnsiTheme="minorHAnsi" w:cstheme="minorHAnsi"/>
        </w:rPr>
        <w:t>Yayfed’den</w:t>
      </w:r>
      <w:proofErr w:type="spellEnd"/>
      <w:r w:rsidR="006F55BE" w:rsidRPr="00163489">
        <w:rPr>
          <w:rFonts w:asciiTheme="minorHAnsi" w:hAnsiTheme="minorHAnsi" w:cstheme="minorHAnsi"/>
        </w:rPr>
        <w:t xml:space="preserve"> bandrol talep edilmektedir. </w:t>
      </w:r>
      <w:r w:rsidR="00163489" w:rsidRPr="00163489">
        <w:rPr>
          <w:rFonts w:asciiTheme="minorHAnsi" w:hAnsiTheme="minorHAnsi" w:cstheme="minorHAnsi"/>
        </w:rPr>
        <w:t xml:space="preserve">Basılı kaynaklar yazarlara, yayın konusunda bölümü olan tüm üniversite kütüphanelerine kargolanmaktadır. Ayrıca Mersin İl Halk Kütüphanesine 8 adet derleme kütüphanelerine gönderilmek üzere teslim edilmektedir. </w:t>
      </w:r>
      <w:r w:rsidR="006F55BE" w:rsidRPr="00163489">
        <w:rPr>
          <w:rFonts w:asciiTheme="minorHAnsi" w:hAnsiTheme="minorHAnsi" w:cstheme="minorHAnsi"/>
        </w:rPr>
        <w:t>Elektronik ise, E-ISBN alınmaktadır.</w:t>
      </w:r>
      <w:r w:rsidR="00163489" w:rsidRPr="00163489">
        <w:rPr>
          <w:rFonts w:asciiTheme="minorHAnsi" w:hAnsiTheme="minorHAnsi" w:cstheme="minorHAnsi"/>
        </w:rPr>
        <w:t xml:space="preserve"> </w:t>
      </w:r>
      <w:r w:rsidR="006F55BE" w:rsidRPr="00163489">
        <w:rPr>
          <w:rFonts w:asciiTheme="minorHAnsi" w:hAnsiTheme="minorHAnsi" w:cstheme="minorHAnsi"/>
        </w:rPr>
        <w:t xml:space="preserve"> </w:t>
      </w:r>
      <w:r w:rsidR="00163489" w:rsidRPr="00163489">
        <w:rPr>
          <w:rFonts w:asciiTheme="minorHAnsi" w:hAnsiTheme="minorHAnsi" w:cstheme="minorHAnsi"/>
        </w:rPr>
        <w:t>Tüm üniversitelere ve üniversitemiz birimlerine EBYS üzerinden dağıtım yazısı yazılmaktadır. Web sitemizdeki Yeni Çıkan Yayınlar sekmesin</w:t>
      </w:r>
      <w:r w:rsidR="00890212">
        <w:rPr>
          <w:rFonts w:asciiTheme="minorHAnsi" w:hAnsiTheme="minorHAnsi" w:cstheme="minorHAnsi"/>
        </w:rPr>
        <w:t xml:space="preserve">de de yayın </w:t>
      </w:r>
      <w:r w:rsidR="00163489" w:rsidRPr="00163489">
        <w:rPr>
          <w:rFonts w:asciiTheme="minorHAnsi" w:hAnsiTheme="minorHAnsi" w:cstheme="minorHAnsi"/>
        </w:rPr>
        <w:t>erişime açılmaktadır.</w:t>
      </w:r>
    </w:p>
    <w:p w14:paraId="0C634CA7" w14:textId="77777777" w:rsidR="00D9296E" w:rsidRPr="00163489" w:rsidRDefault="00D9296E" w:rsidP="00163489">
      <w:pPr>
        <w:spacing w:line="259" w:lineRule="auto"/>
        <w:ind w:left="360"/>
        <w:jc w:val="both"/>
        <w:rPr>
          <w:rFonts w:asciiTheme="minorHAnsi" w:hAnsiTheme="minorHAnsi" w:cstheme="minorHAnsi"/>
        </w:rPr>
      </w:pPr>
    </w:p>
    <w:p w14:paraId="279C3330" w14:textId="77777777" w:rsidR="009621C8" w:rsidRPr="00163489" w:rsidRDefault="009621C8" w:rsidP="00163489">
      <w:pPr>
        <w:spacing w:line="259" w:lineRule="auto"/>
        <w:ind w:left="360"/>
        <w:jc w:val="both"/>
        <w:rPr>
          <w:rFonts w:asciiTheme="minorHAnsi" w:hAnsiTheme="minorHAnsi" w:cstheme="minorHAnsi"/>
        </w:rPr>
      </w:pPr>
    </w:p>
    <w:p w14:paraId="1C714886" w14:textId="77777777" w:rsidR="00EC5CE6" w:rsidRPr="008462F7" w:rsidRDefault="00EC5CE6" w:rsidP="00EC5CE6">
      <w:pPr>
        <w:pStyle w:val="Balk1"/>
        <w:tabs>
          <w:tab w:val="left" w:pos="861"/>
        </w:tabs>
        <w:rPr>
          <w:rFonts w:asciiTheme="minorHAnsi" w:hAnsiTheme="minorHAnsi" w:cstheme="minorHAnsi"/>
          <w:color w:val="C00000"/>
        </w:rPr>
      </w:pPr>
    </w:p>
    <w:p w14:paraId="40F80F8D" w14:textId="77777777" w:rsidR="00EC5CE6" w:rsidRDefault="00EC5CE6" w:rsidP="00EC5CE6">
      <w:pPr>
        <w:pStyle w:val="Balk1"/>
        <w:tabs>
          <w:tab w:val="left" w:pos="861"/>
        </w:tabs>
        <w:sectPr w:rsidR="00EC5CE6" w:rsidSect="003B7928">
          <w:type w:val="continuous"/>
          <w:pgSz w:w="11910" w:h="16840"/>
          <w:pgMar w:top="1417" w:right="1417" w:bottom="1417" w:left="1417" w:header="708" w:footer="708" w:gutter="0"/>
          <w:cols w:space="708"/>
          <w:docGrid w:linePitch="299"/>
        </w:sectPr>
      </w:pPr>
    </w:p>
    <w:p w14:paraId="07796A05" w14:textId="77777777" w:rsidR="00EC5CE6" w:rsidRDefault="00EC5CE6" w:rsidP="003B7928">
      <w:pPr>
        <w:pStyle w:val="Balk1"/>
        <w:tabs>
          <w:tab w:val="left" w:pos="861"/>
        </w:tabs>
        <w:spacing w:before="41"/>
        <w:ind w:left="360" w:firstLine="0"/>
        <w:rPr>
          <w:sz w:val="26"/>
        </w:rPr>
      </w:pPr>
      <w:r>
        <w:rPr>
          <w:noProof/>
          <w:lang w:eastAsia="tr-TR"/>
        </w:rPr>
        <w:lastRenderedPageBreak/>
        <mc:AlternateContent>
          <mc:Choice Requires="wps">
            <w:drawing>
              <wp:anchor distT="0" distB="0" distL="0" distR="0" simplePos="0" relativeHeight="251661312" behindDoc="1" locked="0" layoutInCell="1" allowOverlap="1" wp14:anchorId="6BA9B8BB" wp14:editId="6920CABA">
                <wp:simplePos x="0" y="0"/>
                <wp:positionH relativeFrom="page">
                  <wp:posOffset>667385</wp:posOffset>
                </wp:positionH>
                <wp:positionV relativeFrom="paragraph">
                  <wp:posOffset>253365</wp:posOffset>
                </wp:positionV>
                <wp:extent cx="645541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927F" id="Rectangle 6" o:spid="_x0000_s1026" style="position:absolute;margin-left:52.55pt;margin-top:19.95pt;width:508.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i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M&#10;I0U6aNFnII2ojeRoGujpjasg6tE82FCgM/eafnNI6bsWoviNtbpvOWEAKgvxycWBYDg4itb9B80g&#10;O9l6HZnaN7YLCYEDtI8NeTo1hO89ovBxmhdFnkH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" fillcolor="black" stroked="f">
                <w10:wrap type="topAndBottom" anchorx="page"/>
              </v:rect>
            </w:pict>
          </mc:Fallback>
        </mc:AlternateContent>
      </w:r>
    </w:p>
    <w:p w14:paraId="57E4F478" w14:textId="77777777" w:rsidR="00EC5CE6" w:rsidRDefault="00EC5CE6" w:rsidP="003B7928">
      <w:pPr>
        <w:pStyle w:val="GvdeMetni"/>
        <w:spacing w:before="1"/>
        <w:ind w:left="360"/>
      </w:pPr>
    </w:p>
    <w:p w14:paraId="05837158" w14:textId="77777777" w:rsidR="00EC5CE6" w:rsidRDefault="00EC5CE6" w:rsidP="003B7928">
      <w:pPr>
        <w:pStyle w:val="Balk1"/>
        <w:numPr>
          <w:ilvl w:val="0"/>
          <w:numId w:val="2"/>
        </w:numPr>
        <w:tabs>
          <w:tab w:val="left" w:pos="861"/>
        </w:tabs>
        <w:spacing w:before="1"/>
        <w:ind w:left="1264"/>
        <w:rPr>
          <w:color w:val="FF0000"/>
        </w:rPr>
      </w:pPr>
      <w:r>
        <w:rPr>
          <w:noProof/>
          <w:lang w:eastAsia="tr-TR"/>
        </w:rPr>
        <mc:AlternateContent>
          <mc:Choice Requires="wps">
            <w:drawing>
              <wp:anchor distT="0" distB="0" distL="0" distR="0" simplePos="0" relativeHeight="251662336" behindDoc="1" locked="0" layoutInCell="1" allowOverlap="1" wp14:anchorId="2A0E37E2" wp14:editId="7E82ABAB">
                <wp:simplePos x="0" y="0"/>
                <wp:positionH relativeFrom="page">
                  <wp:posOffset>667385</wp:posOffset>
                </wp:positionH>
                <wp:positionV relativeFrom="paragraph">
                  <wp:posOffset>214630</wp:posOffset>
                </wp:positionV>
                <wp:extent cx="645541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BD6F" id="Rectangle 4" o:spid="_x0000_s1026" style="position:absolute;margin-left:52.55pt;margin-top:16.9pt;width:508.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" fillcolor="black" stroked="f">
                <w10:wrap type="topAndBottom" anchorx="page"/>
              </v:rect>
            </w:pict>
          </mc:Fallback>
        </mc:AlternateContent>
      </w:r>
      <w:r>
        <w:rPr>
          <w:color w:val="FF0000"/>
        </w:rPr>
        <w:t>GENEL</w:t>
      </w:r>
      <w:r>
        <w:rPr>
          <w:color w:val="FF0000"/>
          <w:spacing w:val="-1"/>
        </w:rPr>
        <w:t xml:space="preserve"> </w:t>
      </w:r>
      <w:r>
        <w:rPr>
          <w:color w:val="FF0000"/>
        </w:rPr>
        <w:t>DEĞERLENDİRME</w:t>
      </w:r>
    </w:p>
    <w:p w14:paraId="1E9FF6F7" w14:textId="77777777" w:rsidR="00EC5CE6" w:rsidRDefault="00EC5CE6" w:rsidP="003B7928">
      <w:pPr>
        <w:pStyle w:val="GvdeMetni"/>
        <w:spacing w:before="9"/>
        <w:ind w:left="360"/>
        <w:rPr>
          <w:rFonts w:ascii="Carlito"/>
          <w:b/>
          <w:sz w:val="12"/>
        </w:rPr>
      </w:pPr>
    </w:p>
    <w:p w14:paraId="79D22BD5" w14:textId="77777777" w:rsidR="00B20437" w:rsidRPr="00B20437" w:rsidRDefault="003B7928" w:rsidP="003B7928">
      <w:pPr>
        <w:pStyle w:val="GvdeMetni"/>
        <w:spacing w:before="90" w:line="256" w:lineRule="auto"/>
        <w:ind w:left="360"/>
        <w:rPr>
          <w:rFonts w:asciiTheme="minorHAnsi" w:hAnsiTheme="minorHAnsi" w:cstheme="minorHAnsi"/>
          <w:b/>
        </w:rPr>
      </w:pPr>
      <w:r>
        <w:t xml:space="preserve">       </w:t>
      </w:r>
      <w:r w:rsidRPr="00B20437">
        <w:rPr>
          <w:b/>
        </w:rPr>
        <w:t xml:space="preserve">6.1 </w:t>
      </w:r>
      <w:r w:rsidR="00EC5CE6" w:rsidRPr="00B20437">
        <w:rPr>
          <w:rFonts w:asciiTheme="minorHAnsi" w:hAnsiTheme="minorHAnsi" w:cstheme="minorHAnsi"/>
          <w:b/>
        </w:rPr>
        <w:t>Komisyon</w:t>
      </w:r>
      <w:r w:rsidRPr="00B20437">
        <w:rPr>
          <w:rFonts w:asciiTheme="minorHAnsi" w:hAnsiTheme="minorHAnsi" w:cstheme="minorHAnsi"/>
          <w:b/>
        </w:rPr>
        <w:t>/kurul</w:t>
      </w:r>
      <w:r w:rsidR="00EC5CE6" w:rsidRPr="00B20437">
        <w:rPr>
          <w:rFonts w:asciiTheme="minorHAnsi" w:hAnsiTheme="minorHAnsi" w:cstheme="minorHAnsi"/>
          <w:b/>
        </w:rPr>
        <w:t xml:space="preserve"> tarafından</w:t>
      </w:r>
      <w:r w:rsidR="00B20437" w:rsidRPr="00B20437">
        <w:rPr>
          <w:rFonts w:asciiTheme="minorHAnsi" w:hAnsiTheme="minorHAnsi" w:cstheme="minorHAnsi"/>
          <w:b/>
        </w:rPr>
        <w:t xml:space="preserve"> 2022 yılı içerisinde yapılan faaliyetler</w:t>
      </w:r>
    </w:p>
    <w:p w14:paraId="0EE87CDF" w14:textId="77777777" w:rsidR="00EC5CE6" w:rsidRPr="003B7928" w:rsidRDefault="00B20437" w:rsidP="003B7928">
      <w:pPr>
        <w:pStyle w:val="GvdeMetni"/>
        <w:spacing w:before="90" w:line="256" w:lineRule="auto"/>
        <w:ind w:left="360"/>
      </w:pPr>
      <w:r>
        <w:rPr>
          <w:rFonts w:asciiTheme="minorHAnsi" w:hAnsiTheme="minorHAnsi" w:cstheme="minorHAnsi"/>
        </w:rPr>
        <w:t xml:space="preserve">              Yıl içerisinde yapılan faaliyetlerin bütününü içeren genel değerlendirmeleri liste veya tablo haline getirerek belirtiniz. Örnek Değerlendirme tablosu</w:t>
      </w:r>
      <w:r w:rsidR="00EC5CE6" w:rsidRPr="003B7928">
        <w:rPr>
          <w:rFonts w:asciiTheme="minorHAnsi" w:hAnsiTheme="minorHAnsi" w:cstheme="minorHAnsi"/>
        </w:rPr>
        <w:t xml:space="preserve"> </w:t>
      </w:r>
    </w:p>
    <w:p w14:paraId="080B3F79" w14:textId="77777777" w:rsidR="00EC5CE6" w:rsidRPr="00706B83" w:rsidRDefault="00EC5CE6" w:rsidP="003B7928">
      <w:pPr>
        <w:spacing w:line="256" w:lineRule="auto"/>
        <w:ind w:left="360"/>
        <w:rPr>
          <w:rFonts w:asciiTheme="minorHAnsi" w:hAnsiTheme="minorHAnsi" w:cstheme="minorHAnsi"/>
          <w:sz w:val="24"/>
          <w:szCs w:val="24"/>
        </w:rPr>
      </w:pPr>
    </w:p>
    <w:p w14:paraId="328EAADF" w14:textId="77777777" w:rsidR="00EC5CE6" w:rsidRPr="00706B83" w:rsidRDefault="00EC5CE6" w:rsidP="003B7928">
      <w:pPr>
        <w:pStyle w:val="ListeParagraf"/>
        <w:spacing w:line="256" w:lineRule="auto"/>
        <w:ind w:left="1220" w:firstLine="0"/>
        <w:rPr>
          <w:rFonts w:asciiTheme="minorHAnsi" w:hAnsiTheme="minorHAnsi" w:cstheme="minorHAnsi"/>
          <w:sz w:val="24"/>
          <w:szCs w:val="24"/>
        </w:rPr>
      </w:pPr>
    </w:p>
    <w:tbl>
      <w:tblPr>
        <w:tblStyle w:val="KlavuzuTablo4-Vurgu3"/>
        <w:tblW w:w="0" w:type="auto"/>
        <w:tblInd w:w="922" w:type="dxa"/>
        <w:tblLook w:val="04A0" w:firstRow="1" w:lastRow="0" w:firstColumn="1" w:lastColumn="0" w:noHBand="0" w:noVBand="1"/>
      </w:tblPr>
      <w:tblGrid>
        <w:gridCol w:w="2192"/>
        <w:gridCol w:w="1417"/>
        <w:gridCol w:w="3402"/>
        <w:gridCol w:w="2307"/>
      </w:tblGrid>
      <w:tr w:rsidR="00EC5CE6" w:rsidRPr="00706B83" w14:paraId="5512E9B3" w14:textId="77777777" w:rsidTr="00FD0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tcBorders>
              <w:top w:val="single" w:sz="4" w:space="0" w:color="auto"/>
              <w:bottom w:val="single" w:sz="4" w:space="0" w:color="auto"/>
            </w:tcBorders>
          </w:tcPr>
          <w:p w14:paraId="263E0368" w14:textId="77777777" w:rsidR="00EC5CE6" w:rsidRPr="00EC5CE6" w:rsidRDefault="00EC5CE6" w:rsidP="00945B2A">
            <w:pPr>
              <w:pStyle w:val="ListeParagraf"/>
              <w:spacing w:line="480" w:lineRule="auto"/>
              <w:ind w:left="0" w:firstLine="0"/>
              <w:rPr>
                <w:rFonts w:asciiTheme="minorHAnsi" w:hAnsiTheme="minorHAnsi" w:cstheme="minorHAnsi"/>
                <w:color w:val="000000" w:themeColor="text1"/>
                <w:sz w:val="24"/>
                <w:szCs w:val="24"/>
              </w:rPr>
            </w:pPr>
            <w:r w:rsidRPr="00EC5CE6">
              <w:rPr>
                <w:rFonts w:asciiTheme="minorHAnsi" w:hAnsiTheme="minorHAnsi" w:cstheme="minorHAnsi"/>
                <w:color w:val="000000" w:themeColor="text1"/>
                <w:sz w:val="24"/>
                <w:szCs w:val="24"/>
              </w:rPr>
              <w:t xml:space="preserve">Akademik </w:t>
            </w:r>
            <w:proofErr w:type="spellStart"/>
            <w:r w:rsidRPr="00EC5CE6">
              <w:rPr>
                <w:rFonts w:asciiTheme="minorHAnsi" w:hAnsiTheme="minorHAnsi" w:cstheme="minorHAnsi"/>
                <w:color w:val="000000" w:themeColor="text1"/>
                <w:sz w:val="24"/>
                <w:szCs w:val="24"/>
              </w:rPr>
              <w:t>Personel</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Unvanı</w:t>
            </w:r>
            <w:proofErr w:type="spellEnd"/>
          </w:p>
        </w:tc>
        <w:tc>
          <w:tcPr>
            <w:tcW w:w="1417" w:type="dxa"/>
            <w:tcBorders>
              <w:top w:val="single" w:sz="4" w:space="0" w:color="auto"/>
              <w:bottom w:val="single" w:sz="4" w:space="0" w:color="auto"/>
            </w:tcBorders>
          </w:tcPr>
          <w:p w14:paraId="341570D1" w14:textId="77777777"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Sayı</w:t>
            </w:r>
            <w:proofErr w:type="spellEnd"/>
          </w:p>
        </w:tc>
        <w:tc>
          <w:tcPr>
            <w:tcW w:w="3402" w:type="dxa"/>
            <w:tcBorders>
              <w:top w:val="single" w:sz="4" w:space="0" w:color="auto"/>
              <w:bottom w:val="single" w:sz="4" w:space="0" w:color="auto"/>
            </w:tcBorders>
          </w:tcPr>
          <w:p w14:paraId="3595D911" w14:textId="77777777"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Kriterlere</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göre</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puan</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ortalaması</w:t>
            </w:r>
            <w:proofErr w:type="spellEnd"/>
          </w:p>
        </w:tc>
        <w:tc>
          <w:tcPr>
            <w:tcW w:w="2307" w:type="dxa"/>
            <w:tcBorders>
              <w:top w:val="single" w:sz="4" w:space="0" w:color="auto"/>
              <w:bottom w:val="single" w:sz="4" w:space="0" w:color="auto"/>
            </w:tcBorders>
          </w:tcPr>
          <w:p w14:paraId="50B54488" w14:textId="77777777"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Değerlendirme</w:t>
            </w:r>
            <w:proofErr w:type="spellEnd"/>
          </w:p>
        </w:tc>
      </w:tr>
      <w:tr w:rsidR="00EC5CE6" w:rsidRPr="00706B83" w14:paraId="35DE1F12" w14:textId="77777777" w:rsidTr="00FD0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dxa"/>
            <w:tcBorders>
              <w:top w:val="single" w:sz="4" w:space="0" w:color="auto"/>
            </w:tcBorders>
          </w:tcPr>
          <w:p w14:paraId="519C5F21" w14:textId="77777777" w:rsidR="00EC5CE6" w:rsidRPr="00706B83" w:rsidRDefault="00EC5CE6" w:rsidP="00945B2A">
            <w:pPr>
              <w:pStyle w:val="ListeParagraf"/>
              <w:spacing w:line="480" w:lineRule="auto"/>
              <w:ind w:left="0" w:firstLine="0"/>
              <w:rPr>
                <w:rFonts w:asciiTheme="minorHAnsi" w:hAnsiTheme="minorHAnsi" w:cstheme="minorHAnsi"/>
                <w:sz w:val="24"/>
                <w:szCs w:val="24"/>
              </w:rPr>
            </w:pPr>
            <w:r w:rsidRPr="00706B83">
              <w:rPr>
                <w:rFonts w:asciiTheme="minorHAnsi" w:hAnsiTheme="minorHAnsi" w:cstheme="minorHAnsi"/>
                <w:sz w:val="24"/>
                <w:szCs w:val="24"/>
              </w:rPr>
              <w:t>Prof</w:t>
            </w:r>
          </w:p>
        </w:tc>
        <w:tc>
          <w:tcPr>
            <w:tcW w:w="1417" w:type="dxa"/>
            <w:tcBorders>
              <w:top w:val="single" w:sz="4" w:space="0" w:color="auto"/>
            </w:tcBorders>
          </w:tcPr>
          <w:p w14:paraId="76FA4C6D" w14:textId="36CC9F6C" w:rsidR="00EC5CE6" w:rsidRPr="00706B83" w:rsidRDefault="000F2AA0"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w:t>
            </w:r>
          </w:p>
        </w:tc>
        <w:tc>
          <w:tcPr>
            <w:tcW w:w="3402" w:type="dxa"/>
            <w:tcBorders>
              <w:top w:val="single" w:sz="4" w:space="0" w:color="auto"/>
            </w:tcBorders>
          </w:tcPr>
          <w:p w14:paraId="7B52F0D3" w14:textId="77777777" w:rsidR="00EC5CE6" w:rsidRPr="00706B83" w:rsidRDefault="00EC5C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307" w:type="dxa"/>
            <w:tcBorders>
              <w:top w:val="single" w:sz="4" w:space="0" w:color="auto"/>
            </w:tcBorders>
          </w:tcPr>
          <w:p w14:paraId="37EDB8FA" w14:textId="77777777" w:rsidR="00EC5CE6" w:rsidRPr="00706B83" w:rsidRDefault="00EC5C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434F1160" w14:textId="77777777" w:rsidR="00EC5CE6" w:rsidRPr="00706B83" w:rsidRDefault="00EC5CE6" w:rsidP="003B7928">
      <w:pPr>
        <w:pStyle w:val="ListeParagraf"/>
        <w:spacing w:line="256" w:lineRule="auto"/>
        <w:ind w:left="1220" w:firstLine="0"/>
        <w:rPr>
          <w:rFonts w:asciiTheme="minorHAnsi" w:hAnsiTheme="minorHAnsi" w:cstheme="minorHAnsi"/>
          <w:sz w:val="24"/>
          <w:szCs w:val="24"/>
        </w:rPr>
      </w:pPr>
    </w:p>
    <w:p w14:paraId="4B5A721B" w14:textId="7F3E7FF9" w:rsidR="00EC5CE6" w:rsidRDefault="000F2AA0" w:rsidP="009621C8">
      <w:pPr>
        <w:spacing w:line="256" w:lineRule="auto"/>
        <w:ind w:left="360" w:firstLine="348"/>
        <w:rPr>
          <w:rFonts w:asciiTheme="minorHAnsi" w:hAnsiTheme="minorHAnsi" w:cstheme="minorHAnsi"/>
          <w:sz w:val="24"/>
          <w:szCs w:val="24"/>
        </w:rPr>
      </w:pPr>
      <w:r>
        <w:rPr>
          <w:rFonts w:asciiTheme="minorHAnsi" w:hAnsiTheme="minorHAnsi" w:cstheme="minorHAnsi"/>
          <w:sz w:val="24"/>
          <w:szCs w:val="24"/>
        </w:rPr>
        <w:t xml:space="preserve">Üniversitemiz Yayın Komisyonu Başkanlığı tarafından 7 yayın değerlendirilmiş olup, Üniversite </w:t>
      </w:r>
      <w:r w:rsidR="009621C8">
        <w:rPr>
          <w:rFonts w:asciiTheme="minorHAnsi" w:hAnsiTheme="minorHAnsi" w:cstheme="minorHAnsi"/>
          <w:sz w:val="24"/>
          <w:szCs w:val="24"/>
        </w:rPr>
        <w:t>Yönetim Kurulu</w:t>
      </w:r>
      <w:r>
        <w:rPr>
          <w:rFonts w:asciiTheme="minorHAnsi" w:hAnsiTheme="minorHAnsi" w:cstheme="minorHAnsi"/>
          <w:sz w:val="24"/>
          <w:szCs w:val="24"/>
        </w:rPr>
        <w:t xml:space="preserve"> kararı </w:t>
      </w:r>
      <w:r w:rsidR="009621C8">
        <w:rPr>
          <w:rFonts w:asciiTheme="minorHAnsi" w:hAnsiTheme="minorHAnsi" w:cstheme="minorHAnsi"/>
          <w:sz w:val="24"/>
          <w:szCs w:val="24"/>
        </w:rPr>
        <w:t>ile</w:t>
      </w:r>
      <w:r>
        <w:rPr>
          <w:rFonts w:asciiTheme="minorHAnsi" w:hAnsiTheme="minorHAnsi" w:cstheme="minorHAnsi"/>
          <w:sz w:val="24"/>
          <w:szCs w:val="24"/>
        </w:rPr>
        <w:t xml:space="preserve"> yayımlanmaları uygun bulunmuştur.</w:t>
      </w:r>
    </w:p>
    <w:p w14:paraId="60B4261B" w14:textId="109DB680" w:rsidR="000F2AA0" w:rsidRDefault="000F2AA0" w:rsidP="003B7928">
      <w:pPr>
        <w:spacing w:line="256" w:lineRule="auto"/>
        <w:ind w:left="360"/>
        <w:rPr>
          <w:rFonts w:asciiTheme="minorHAnsi" w:hAnsiTheme="minorHAnsi" w:cstheme="minorHAnsi"/>
          <w:sz w:val="24"/>
          <w:szCs w:val="24"/>
        </w:rPr>
      </w:pPr>
      <w:r>
        <w:rPr>
          <w:rFonts w:asciiTheme="minorHAnsi" w:hAnsiTheme="minorHAnsi" w:cstheme="minorHAnsi"/>
          <w:sz w:val="24"/>
          <w:szCs w:val="24"/>
        </w:rPr>
        <w:t>7 yayına ilişkin bilgiler aşağıdaki gibidir.</w:t>
      </w:r>
    </w:p>
    <w:p w14:paraId="0D6F0766" w14:textId="77777777" w:rsidR="009621C8" w:rsidRDefault="009621C8" w:rsidP="003B7928">
      <w:pPr>
        <w:spacing w:line="256" w:lineRule="auto"/>
        <w:ind w:left="360"/>
        <w:rPr>
          <w:rFonts w:asciiTheme="minorHAnsi" w:hAnsiTheme="minorHAnsi" w:cstheme="minorHAnsi"/>
          <w:sz w:val="24"/>
          <w:szCs w:val="24"/>
        </w:rPr>
      </w:pPr>
    </w:p>
    <w:tbl>
      <w:tblPr>
        <w:tblW w:w="452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3"/>
        <w:gridCol w:w="5489"/>
      </w:tblGrid>
      <w:tr w:rsidR="009621C8" w:rsidRPr="009621C8" w14:paraId="5BE1BE40"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18AAF5E6" w14:textId="5B81DD70" w:rsidR="009621C8" w:rsidRPr="009621C8" w:rsidRDefault="009621C8" w:rsidP="009621C8">
            <w:pPr>
              <w:widowControl/>
              <w:autoSpaceDE/>
              <w:autoSpaceDN/>
              <w:rPr>
                <w:sz w:val="24"/>
                <w:szCs w:val="24"/>
                <w:lang w:eastAsia="tr-TR"/>
              </w:rPr>
            </w:pPr>
            <w:r w:rsidRPr="009621C8">
              <w:rPr>
                <w:noProof/>
                <w:sz w:val="24"/>
                <w:szCs w:val="24"/>
                <w:lang w:eastAsia="tr-TR"/>
              </w:rPr>
              <mc:AlternateContent>
                <mc:Choice Requires="wps">
                  <w:drawing>
                    <wp:inline distT="0" distB="0" distL="0" distR="0" wp14:anchorId="377CA0F9" wp14:editId="309B93CD">
                      <wp:extent cx="2466975" cy="3495675"/>
                      <wp:effectExtent l="0" t="0" r="0" b="0"/>
                      <wp:docPr id="11" name="Dikdörtgen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6975"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B23D0" id="Dikdörtgen 11" o:spid="_x0000_s1026" style="width:194.25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" filled="f" stroked="f">
                      <o:lock v:ext="edit" aspectratio="t"/>
                      <w10:anchorlock/>
                    </v:rect>
                  </w:pict>
                </mc:Fallback>
              </mc:AlternateContent>
            </w:r>
          </w:p>
        </w:tc>
        <w:tc>
          <w:tcPr>
            <w:tcW w:w="2557" w:type="pct"/>
            <w:tcBorders>
              <w:top w:val="outset" w:sz="6" w:space="0" w:color="auto"/>
              <w:left w:val="outset" w:sz="6" w:space="0" w:color="auto"/>
              <w:bottom w:val="outset" w:sz="6" w:space="0" w:color="auto"/>
              <w:right w:val="outset" w:sz="6" w:space="0" w:color="auto"/>
            </w:tcBorders>
            <w:vAlign w:val="center"/>
            <w:hideMark/>
          </w:tcPr>
          <w:p w14:paraId="71A82D60" w14:textId="77777777" w:rsidR="009621C8" w:rsidRPr="009621C8" w:rsidRDefault="009621C8" w:rsidP="009621C8">
            <w:pPr>
              <w:widowControl/>
              <w:autoSpaceDE/>
              <w:autoSpaceDN/>
              <w:jc w:val="both"/>
              <w:rPr>
                <w:sz w:val="24"/>
                <w:szCs w:val="24"/>
                <w:lang w:eastAsia="tr-TR"/>
              </w:rPr>
            </w:pPr>
            <w:r w:rsidRPr="009621C8">
              <w:rPr>
                <w:sz w:val="24"/>
                <w:szCs w:val="24"/>
                <w:lang w:eastAsia="tr-TR"/>
              </w:rPr>
              <w:t xml:space="preserve">Üniversitemiz Sağlık Bilimleri Fakültesi tarafından 25-26 Mayıs 2022 tarihleri arasında düzenlenen ''Ulusal Engelsiz Yaşam </w:t>
            </w:r>
            <w:proofErr w:type="spellStart"/>
            <w:r w:rsidRPr="009621C8">
              <w:rPr>
                <w:sz w:val="24"/>
                <w:szCs w:val="24"/>
                <w:lang w:eastAsia="tr-TR"/>
              </w:rPr>
              <w:t>Kongresi''ne</w:t>
            </w:r>
            <w:proofErr w:type="spellEnd"/>
            <w:r w:rsidRPr="009621C8">
              <w:rPr>
                <w:sz w:val="24"/>
                <w:szCs w:val="24"/>
                <w:lang w:eastAsia="tr-TR"/>
              </w:rPr>
              <w:t xml:space="preserve"> ilişkin hazırlanan bildiri kitabı ilgi duyanların yararlanabileceği şekilde E-kitap olarak yayına hazırlanmıştır.</w:t>
            </w:r>
          </w:p>
        </w:tc>
      </w:tr>
      <w:tr w:rsidR="009621C8" w:rsidRPr="009621C8" w14:paraId="50A69E05"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7E4C792F"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57" w:type="pct"/>
            <w:tcBorders>
              <w:top w:val="outset" w:sz="6" w:space="0" w:color="auto"/>
              <w:left w:val="outset" w:sz="6" w:space="0" w:color="auto"/>
              <w:bottom w:val="outset" w:sz="6" w:space="0" w:color="auto"/>
              <w:right w:val="outset" w:sz="6" w:space="0" w:color="auto"/>
            </w:tcBorders>
            <w:vAlign w:val="center"/>
            <w:hideMark/>
          </w:tcPr>
          <w:p w14:paraId="56D1FB68" w14:textId="77777777" w:rsidR="009621C8" w:rsidRPr="009621C8" w:rsidRDefault="009621C8" w:rsidP="009621C8">
            <w:pPr>
              <w:widowControl/>
              <w:autoSpaceDE/>
              <w:autoSpaceDN/>
              <w:rPr>
                <w:sz w:val="24"/>
                <w:szCs w:val="24"/>
                <w:lang w:eastAsia="tr-TR"/>
              </w:rPr>
            </w:pPr>
            <w:r w:rsidRPr="009621C8">
              <w:rPr>
                <w:sz w:val="24"/>
                <w:szCs w:val="24"/>
                <w:lang w:eastAsia="tr-TR"/>
              </w:rPr>
              <w:t>978-605-9613-11-8</w:t>
            </w:r>
          </w:p>
        </w:tc>
      </w:tr>
      <w:tr w:rsidR="009621C8" w:rsidRPr="009621C8" w14:paraId="2C050B16"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23090C78"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57" w:type="pct"/>
            <w:tcBorders>
              <w:top w:val="outset" w:sz="6" w:space="0" w:color="auto"/>
              <w:left w:val="outset" w:sz="6" w:space="0" w:color="auto"/>
              <w:bottom w:val="outset" w:sz="6" w:space="0" w:color="auto"/>
              <w:right w:val="outset" w:sz="6" w:space="0" w:color="auto"/>
            </w:tcBorders>
            <w:vAlign w:val="center"/>
            <w:hideMark/>
          </w:tcPr>
          <w:p w14:paraId="2D302B97" w14:textId="77777777" w:rsidR="009621C8" w:rsidRPr="009621C8" w:rsidRDefault="009621C8" w:rsidP="009621C8">
            <w:pPr>
              <w:widowControl/>
              <w:autoSpaceDE/>
              <w:autoSpaceDN/>
              <w:rPr>
                <w:sz w:val="24"/>
                <w:szCs w:val="24"/>
                <w:lang w:eastAsia="tr-TR"/>
              </w:rPr>
            </w:pPr>
            <w:r w:rsidRPr="009621C8">
              <w:rPr>
                <w:b/>
                <w:bCs/>
                <w:sz w:val="24"/>
                <w:szCs w:val="24"/>
                <w:lang w:eastAsia="tr-TR"/>
              </w:rPr>
              <w:t>Ulusal Engelsiz Yaşam Kongresi Özet Bildiri Kitabı</w:t>
            </w:r>
          </w:p>
        </w:tc>
      </w:tr>
      <w:tr w:rsidR="009621C8" w:rsidRPr="009621C8" w14:paraId="30EEB48A"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58870C8E"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57" w:type="pct"/>
            <w:tcBorders>
              <w:top w:val="outset" w:sz="6" w:space="0" w:color="auto"/>
              <w:left w:val="outset" w:sz="6" w:space="0" w:color="auto"/>
              <w:bottom w:val="outset" w:sz="6" w:space="0" w:color="auto"/>
              <w:right w:val="outset" w:sz="6" w:space="0" w:color="auto"/>
            </w:tcBorders>
            <w:vAlign w:val="center"/>
            <w:hideMark/>
          </w:tcPr>
          <w:p w14:paraId="4FF97AF4" w14:textId="77777777" w:rsidR="009621C8" w:rsidRPr="009621C8" w:rsidRDefault="009621C8" w:rsidP="009621C8">
            <w:pPr>
              <w:widowControl/>
              <w:autoSpaceDE/>
              <w:autoSpaceDN/>
              <w:rPr>
                <w:sz w:val="24"/>
                <w:szCs w:val="24"/>
                <w:lang w:eastAsia="tr-TR"/>
              </w:rPr>
            </w:pPr>
            <w:r w:rsidRPr="009621C8">
              <w:rPr>
                <w:sz w:val="24"/>
                <w:szCs w:val="24"/>
                <w:lang w:eastAsia="tr-TR"/>
              </w:rPr>
              <w:t>PROF. DR. ABDULLAH ÇALIŞKAN</w:t>
            </w:r>
            <w:r w:rsidRPr="009621C8">
              <w:rPr>
                <w:sz w:val="24"/>
                <w:szCs w:val="24"/>
                <w:lang w:eastAsia="tr-TR"/>
              </w:rPr>
              <w:br/>
              <w:t>PROF. DR. FÜGEN ÖZCANARSLAN</w:t>
            </w:r>
            <w:r w:rsidRPr="009621C8">
              <w:rPr>
                <w:sz w:val="24"/>
                <w:szCs w:val="24"/>
                <w:lang w:eastAsia="tr-TR"/>
              </w:rPr>
              <w:br/>
              <w:t>DOÇ. DR. BETÜL GÜLŞEN ATALAY</w:t>
            </w:r>
            <w:r w:rsidRPr="009621C8">
              <w:rPr>
                <w:sz w:val="24"/>
                <w:szCs w:val="24"/>
                <w:lang w:eastAsia="tr-TR"/>
              </w:rPr>
              <w:br/>
              <w:t>DR. ÖĞR. ÜYESİ BEHİRE SANÇAR</w:t>
            </w:r>
          </w:p>
        </w:tc>
      </w:tr>
      <w:tr w:rsidR="009621C8" w:rsidRPr="009621C8" w14:paraId="0DDECC83"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5090DA10"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57" w:type="pct"/>
            <w:tcBorders>
              <w:top w:val="outset" w:sz="6" w:space="0" w:color="auto"/>
              <w:left w:val="outset" w:sz="6" w:space="0" w:color="auto"/>
              <w:bottom w:val="outset" w:sz="6" w:space="0" w:color="auto"/>
              <w:right w:val="outset" w:sz="6" w:space="0" w:color="auto"/>
            </w:tcBorders>
            <w:vAlign w:val="center"/>
            <w:hideMark/>
          </w:tcPr>
          <w:p w14:paraId="600A8009" w14:textId="77777777" w:rsidR="009621C8" w:rsidRPr="009621C8" w:rsidRDefault="009621C8" w:rsidP="009621C8">
            <w:pPr>
              <w:widowControl/>
              <w:autoSpaceDE/>
              <w:autoSpaceDN/>
              <w:rPr>
                <w:sz w:val="24"/>
                <w:szCs w:val="24"/>
                <w:lang w:eastAsia="tr-TR"/>
              </w:rPr>
            </w:pPr>
            <w:r w:rsidRPr="009621C8">
              <w:rPr>
                <w:sz w:val="24"/>
                <w:szCs w:val="24"/>
                <w:lang w:eastAsia="tr-TR"/>
              </w:rPr>
              <w:t>41</w:t>
            </w:r>
          </w:p>
        </w:tc>
      </w:tr>
      <w:tr w:rsidR="009621C8" w:rsidRPr="009621C8" w14:paraId="6596CFE2"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37587F01"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57" w:type="pct"/>
            <w:tcBorders>
              <w:top w:val="outset" w:sz="6" w:space="0" w:color="auto"/>
              <w:left w:val="outset" w:sz="6" w:space="0" w:color="auto"/>
              <w:bottom w:val="outset" w:sz="6" w:space="0" w:color="auto"/>
              <w:right w:val="outset" w:sz="6" w:space="0" w:color="auto"/>
            </w:tcBorders>
            <w:vAlign w:val="center"/>
            <w:hideMark/>
          </w:tcPr>
          <w:p w14:paraId="590D12CB"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521FBA57" w14:textId="77777777" w:rsidTr="009621C8">
        <w:trPr>
          <w:trHeight w:val="270"/>
        </w:trPr>
        <w:tc>
          <w:tcPr>
            <w:tcW w:w="1967" w:type="pct"/>
            <w:tcBorders>
              <w:top w:val="outset" w:sz="6" w:space="0" w:color="auto"/>
              <w:left w:val="outset" w:sz="6" w:space="0" w:color="auto"/>
              <w:bottom w:val="outset" w:sz="6" w:space="0" w:color="auto"/>
              <w:right w:val="outset" w:sz="6" w:space="0" w:color="auto"/>
            </w:tcBorders>
            <w:vAlign w:val="center"/>
            <w:hideMark/>
          </w:tcPr>
          <w:p w14:paraId="65B1FEA5"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57" w:type="pct"/>
            <w:tcBorders>
              <w:top w:val="outset" w:sz="6" w:space="0" w:color="auto"/>
              <w:left w:val="outset" w:sz="6" w:space="0" w:color="auto"/>
              <w:bottom w:val="outset" w:sz="6" w:space="0" w:color="auto"/>
              <w:right w:val="outset" w:sz="6" w:space="0" w:color="auto"/>
            </w:tcBorders>
            <w:vAlign w:val="center"/>
            <w:hideMark/>
          </w:tcPr>
          <w:p w14:paraId="7882EF35" w14:textId="1B8CC448" w:rsidR="009621C8" w:rsidRPr="009621C8" w:rsidRDefault="009621C8" w:rsidP="009621C8">
            <w:pPr>
              <w:widowControl/>
              <w:autoSpaceDE/>
              <w:autoSpaceDN/>
              <w:rPr>
                <w:sz w:val="24"/>
                <w:szCs w:val="24"/>
                <w:lang w:eastAsia="tr-TR"/>
              </w:rPr>
            </w:pPr>
            <w:hyperlink r:id="rId8" w:tgtFrame="_blank" w:tooltip="Ulusal Engelsiz Yaşam Kongresi Özet Bildiri Kitabı" w:history="1">
              <w:r w:rsidRPr="009621C8">
                <w:rPr>
                  <w:color w:val="0000FF"/>
                  <w:sz w:val="24"/>
                  <w:szCs w:val="24"/>
                  <w:u w:val="single"/>
                  <w:lang w:eastAsia="tr-TR"/>
                </w:rPr>
                <w:t>Ulusal Engelsiz Yaşam Kongresi Özet Bildiri Kitabı</w:t>
              </w:r>
            </w:hyperlink>
          </w:p>
        </w:tc>
      </w:tr>
    </w:tbl>
    <w:p w14:paraId="263C7FA3"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p w14:paraId="79F9567F"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1"/>
        <w:gridCol w:w="5481"/>
      </w:tblGrid>
      <w:tr w:rsidR="009621C8" w:rsidRPr="009621C8" w14:paraId="47A658E6"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6D782E82" w14:textId="51F0BDD2"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4338504A" wp14:editId="7623AEAB">
                      <wp:extent cx="2638425" cy="3419475"/>
                      <wp:effectExtent l="0" t="0" r="0" b="0"/>
                      <wp:docPr id="10" name="Dikdörtgen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38425"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FC12B" id="Dikdörtgen 10" o:spid="_x0000_s1026" style="width:207.75pt;height:2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" filled="f" stroked="f">
                      <o:lock v:ext="edit" aspectratio="t"/>
                      <w10:anchorlock/>
                    </v:rect>
                  </w:pict>
                </mc:Fallback>
              </mc:AlternateContent>
            </w:r>
          </w:p>
        </w:tc>
        <w:tc>
          <w:tcPr>
            <w:tcW w:w="2553" w:type="pct"/>
            <w:tcBorders>
              <w:top w:val="outset" w:sz="6" w:space="0" w:color="auto"/>
              <w:left w:val="outset" w:sz="6" w:space="0" w:color="auto"/>
              <w:bottom w:val="outset" w:sz="6" w:space="0" w:color="auto"/>
              <w:right w:val="outset" w:sz="6" w:space="0" w:color="auto"/>
            </w:tcBorders>
            <w:vAlign w:val="center"/>
            <w:hideMark/>
          </w:tcPr>
          <w:p w14:paraId="369D327B" w14:textId="77777777" w:rsidR="009621C8" w:rsidRPr="009621C8" w:rsidRDefault="009621C8" w:rsidP="009621C8">
            <w:pPr>
              <w:widowControl/>
              <w:autoSpaceDE/>
              <w:autoSpaceDN/>
              <w:jc w:val="both"/>
              <w:rPr>
                <w:sz w:val="24"/>
                <w:szCs w:val="24"/>
                <w:lang w:eastAsia="tr-TR"/>
              </w:rPr>
            </w:pPr>
            <w:r w:rsidRPr="009621C8">
              <w:rPr>
                <w:sz w:val="24"/>
                <w:szCs w:val="24"/>
                <w:lang w:eastAsia="tr-TR"/>
              </w:rPr>
              <w:t>Üniversitemiz Sağlık Hizmetleri Meslek Yüksekokulu tarafından 07-08 Nisan 2022 tarihleri arasında düzenlenen ''5. Ulusal Sağlık Hizmetleri Meslek Yüksekokul Sempozyumu''</w:t>
            </w:r>
            <w:proofErr w:type="spellStart"/>
            <w:r w:rsidRPr="009621C8">
              <w:rPr>
                <w:sz w:val="24"/>
                <w:szCs w:val="24"/>
                <w:lang w:eastAsia="tr-TR"/>
              </w:rPr>
              <w:t>na</w:t>
            </w:r>
            <w:proofErr w:type="spellEnd"/>
            <w:r w:rsidRPr="009621C8">
              <w:rPr>
                <w:sz w:val="24"/>
                <w:szCs w:val="24"/>
                <w:lang w:eastAsia="tr-TR"/>
              </w:rPr>
              <w:t xml:space="preserve"> ilişkin hazırlanan bildiri kitabı ilgi duyanların yararlanabileceği şekilde E-kitap olarak yayına hazırlanmıştır.</w:t>
            </w:r>
          </w:p>
        </w:tc>
      </w:tr>
      <w:tr w:rsidR="009621C8" w:rsidRPr="009621C8" w14:paraId="0A6502E0"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53AD3C95"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53" w:type="pct"/>
            <w:tcBorders>
              <w:top w:val="outset" w:sz="6" w:space="0" w:color="auto"/>
              <w:left w:val="outset" w:sz="6" w:space="0" w:color="auto"/>
              <w:bottom w:val="outset" w:sz="6" w:space="0" w:color="auto"/>
              <w:right w:val="outset" w:sz="6" w:space="0" w:color="auto"/>
            </w:tcBorders>
            <w:vAlign w:val="center"/>
            <w:hideMark/>
          </w:tcPr>
          <w:p w14:paraId="37F9EF7B" w14:textId="77777777" w:rsidR="009621C8" w:rsidRPr="009621C8" w:rsidRDefault="009621C8" w:rsidP="009621C8">
            <w:pPr>
              <w:widowControl/>
              <w:autoSpaceDE/>
              <w:autoSpaceDN/>
              <w:rPr>
                <w:sz w:val="24"/>
                <w:szCs w:val="24"/>
                <w:lang w:eastAsia="tr-TR"/>
              </w:rPr>
            </w:pPr>
            <w:r w:rsidRPr="009621C8">
              <w:rPr>
                <w:sz w:val="24"/>
                <w:szCs w:val="24"/>
                <w:lang w:eastAsia="tr-TR"/>
              </w:rPr>
              <w:t>978-605-9613-09-5</w:t>
            </w:r>
          </w:p>
        </w:tc>
      </w:tr>
      <w:tr w:rsidR="009621C8" w:rsidRPr="009621C8" w14:paraId="42066282"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602BFFE6"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53" w:type="pct"/>
            <w:tcBorders>
              <w:top w:val="outset" w:sz="6" w:space="0" w:color="auto"/>
              <w:left w:val="outset" w:sz="6" w:space="0" w:color="auto"/>
              <w:bottom w:val="outset" w:sz="6" w:space="0" w:color="auto"/>
              <w:right w:val="outset" w:sz="6" w:space="0" w:color="auto"/>
            </w:tcBorders>
            <w:vAlign w:val="center"/>
            <w:hideMark/>
          </w:tcPr>
          <w:p w14:paraId="1305010F" w14:textId="77777777" w:rsidR="009621C8" w:rsidRPr="009621C8" w:rsidRDefault="009621C8" w:rsidP="009621C8">
            <w:pPr>
              <w:widowControl/>
              <w:autoSpaceDE/>
              <w:autoSpaceDN/>
              <w:rPr>
                <w:sz w:val="24"/>
                <w:szCs w:val="24"/>
                <w:lang w:eastAsia="tr-TR"/>
              </w:rPr>
            </w:pPr>
            <w:r w:rsidRPr="009621C8">
              <w:rPr>
                <w:sz w:val="24"/>
                <w:szCs w:val="24"/>
                <w:lang w:eastAsia="tr-TR"/>
              </w:rPr>
              <w:t>5. Ulusal Sağlık Hizmetleri Meslek Yüksekokul Sempozyumu Bildiri Kitabı</w:t>
            </w:r>
          </w:p>
        </w:tc>
      </w:tr>
      <w:tr w:rsidR="009621C8" w:rsidRPr="009621C8" w14:paraId="3D02A584"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09FDE8B3"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53" w:type="pct"/>
            <w:tcBorders>
              <w:top w:val="outset" w:sz="6" w:space="0" w:color="auto"/>
              <w:left w:val="outset" w:sz="6" w:space="0" w:color="auto"/>
              <w:bottom w:val="outset" w:sz="6" w:space="0" w:color="auto"/>
              <w:right w:val="outset" w:sz="6" w:space="0" w:color="auto"/>
            </w:tcBorders>
            <w:vAlign w:val="center"/>
            <w:hideMark/>
          </w:tcPr>
          <w:p w14:paraId="6CD4DBD7" w14:textId="77777777" w:rsidR="009621C8" w:rsidRPr="009621C8" w:rsidRDefault="009621C8" w:rsidP="009621C8">
            <w:pPr>
              <w:widowControl/>
              <w:autoSpaceDE/>
              <w:autoSpaceDN/>
              <w:rPr>
                <w:sz w:val="24"/>
                <w:szCs w:val="24"/>
                <w:lang w:eastAsia="tr-TR"/>
              </w:rPr>
            </w:pPr>
            <w:r w:rsidRPr="009621C8">
              <w:rPr>
                <w:sz w:val="24"/>
                <w:szCs w:val="24"/>
                <w:lang w:eastAsia="tr-TR"/>
              </w:rPr>
              <w:t>Dr. Öğr. Üyesi Besime Ahu KAYNAK</w:t>
            </w:r>
            <w:r w:rsidRPr="009621C8">
              <w:rPr>
                <w:sz w:val="24"/>
                <w:szCs w:val="24"/>
                <w:lang w:eastAsia="tr-TR"/>
              </w:rPr>
              <w:br/>
              <w:t xml:space="preserve">Dr. Öğr. Üyesi </w:t>
            </w:r>
            <w:proofErr w:type="spellStart"/>
            <w:r w:rsidRPr="009621C8">
              <w:rPr>
                <w:sz w:val="24"/>
                <w:szCs w:val="24"/>
                <w:lang w:eastAsia="tr-TR"/>
              </w:rPr>
              <w:t>Efdal</w:t>
            </w:r>
            <w:proofErr w:type="spellEnd"/>
            <w:r w:rsidRPr="009621C8">
              <w:rPr>
                <w:sz w:val="24"/>
                <w:szCs w:val="24"/>
                <w:lang w:eastAsia="tr-TR"/>
              </w:rPr>
              <w:t xml:space="preserve"> OKTAY GÜLTEKİN</w:t>
            </w:r>
            <w:r w:rsidRPr="009621C8">
              <w:rPr>
                <w:sz w:val="24"/>
                <w:szCs w:val="24"/>
                <w:lang w:eastAsia="tr-TR"/>
              </w:rPr>
              <w:br/>
              <w:t>Dr. Öğr. Üyesi Deniz YALÇINKAYA</w:t>
            </w:r>
            <w:r w:rsidRPr="009621C8">
              <w:rPr>
                <w:sz w:val="24"/>
                <w:szCs w:val="24"/>
                <w:lang w:eastAsia="tr-TR"/>
              </w:rPr>
              <w:br/>
              <w:t>Dr. Öğr. Üyesi Harika TOPAL ÖNAL</w:t>
            </w:r>
            <w:r w:rsidRPr="009621C8">
              <w:rPr>
                <w:sz w:val="24"/>
                <w:szCs w:val="24"/>
                <w:lang w:eastAsia="tr-TR"/>
              </w:rPr>
              <w:br/>
              <w:t>Dr. Öğr. Üyesi Cem YALAZA</w:t>
            </w:r>
            <w:r w:rsidRPr="009621C8">
              <w:rPr>
                <w:sz w:val="24"/>
                <w:szCs w:val="24"/>
                <w:lang w:eastAsia="tr-TR"/>
              </w:rPr>
              <w:br/>
              <w:t>Öğr. Gör. Dilan SARPKAYA</w:t>
            </w:r>
            <w:r w:rsidRPr="009621C8">
              <w:rPr>
                <w:sz w:val="24"/>
                <w:szCs w:val="24"/>
                <w:lang w:eastAsia="tr-TR"/>
              </w:rPr>
              <w:br/>
              <w:t>Öğr. Gör. Yağmur SÜRMELİ</w:t>
            </w:r>
            <w:r w:rsidRPr="009621C8">
              <w:rPr>
                <w:sz w:val="24"/>
                <w:szCs w:val="24"/>
                <w:lang w:eastAsia="tr-TR"/>
              </w:rPr>
              <w:br/>
              <w:t>Öğr. Gör. Güzin AYAN</w:t>
            </w:r>
            <w:r w:rsidRPr="009621C8">
              <w:rPr>
                <w:sz w:val="24"/>
                <w:szCs w:val="24"/>
                <w:lang w:eastAsia="tr-TR"/>
              </w:rPr>
              <w:br/>
              <w:t>Öğr. Gör. Mehmet YILDIZ</w:t>
            </w:r>
            <w:r w:rsidRPr="009621C8">
              <w:rPr>
                <w:sz w:val="24"/>
                <w:szCs w:val="24"/>
                <w:lang w:eastAsia="tr-TR"/>
              </w:rPr>
              <w:br/>
              <w:t>Öğr. Gör. Turgay ARSLAN</w:t>
            </w:r>
          </w:p>
        </w:tc>
      </w:tr>
      <w:tr w:rsidR="009621C8" w:rsidRPr="009621C8" w14:paraId="5D9C8CB2"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29948DB3"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53" w:type="pct"/>
            <w:tcBorders>
              <w:top w:val="outset" w:sz="6" w:space="0" w:color="auto"/>
              <w:left w:val="outset" w:sz="6" w:space="0" w:color="auto"/>
              <w:bottom w:val="outset" w:sz="6" w:space="0" w:color="auto"/>
              <w:right w:val="outset" w:sz="6" w:space="0" w:color="auto"/>
            </w:tcBorders>
            <w:vAlign w:val="center"/>
            <w:hideMark/>
          </w:tcPr>
          <w:p w14:paraId="430CD036" w14:textId="77777777" w:rsidR="009621C8" w:rsidRPr="009621C8" w:rsidRDefault="009621C8" w:rsidP="009621C8">
            <w:pPr>
              <w:widowControl/>
              <w:autoSpaceDE/>
              <w:autoSpaceDN/>
              <w:rPr>
                <w:sz w:val="24"/>
                <w:szCs w:val="24"/>
                <w:lang w:eastAsia="tr-TR"/>
              </w:rPr>
            </w:pPr>
            <w:r w:rsidRPr="009621C8">
              <w:rPr>
                <w:sz w:val="24"/>
                <w:szCs w:val="24"/>
                <w:lang w:eastAsia="tr-TR"/>
              </w:rPr>
              <w:t>220</w:t>
            </w:r>
          </w:p>
        </w:tc>
      </w:tr>
      <w:tr w:rsidR="009621C8" w:rsidRPr="009621C8" w14:paraId="0D85294E"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59CE63C7"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53" w:type="pct"/>
            <w:tcBorders>
              <w:top w:val="outset" w:sz="6" w:space="0" w:color="auto"/>
              <w:left w:val="outset" w:sz="6" w:space="0" w:color="auto"/>
              <w:bottom w:val="outset" w:sz="6" w:space="0" w:color="auto"/>
              <w:right w:val="outset" w:sz="6" w:space="0" w:color="auto"/>
            </w:tcBorders>
            <w:vAlign w:val="center"/>
            <w:hideMark/>
          </w:tcPr>
          <w:p w14:paraId="5DD69E56"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153C53D8" w14:textId="77777777" w:rsidTr="009621C8">
        <w:trPr>
          <w:trHeight w:val="270"/>
        </w:trPr>
        <w:tc>
          <w:tcPr>
            <w:tcW w:w="1985" w:type="pct"/>
            <w:tcBorders>
              <w:top w:val="outset" w:sz="6" w:space="0" w:color="auto"/>
              <w:left w:val="outset" w:sz="6" w:space="0" w:color="auto"/>
              <w:bottom w:val="outset" w:sz="6" w:space="0" w:color="auto"/>
              <w:right w:val="outset" w:sz="6" w:space="0" w:color="auto"/>
            </w:tcBorders>
            <w:vAlign w:val="center"/>
            <w:hideMark/>
          </w:tcPr>
          <w:p w14:paraId="488E4391"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53" w:type="pct"/>
            <w:tcBorders>
              <w:top w:val="outset" w:sz="6" w:space="0" w:color="auto"/>
              <w:left w:val="outset" w:sz="6" w:space="0" w:color="auto"/>
              <w:bottom w:val="outset" w:sz="6" w:space="0" w:color="auto"/>
              <w:right w:val="outset" w:sz="6" w:space="0" w:color="auto"/>
            </w:tcBorders>
            <w:vAlign w:val="center"/>
            <w:hideMark/>
          </w:tcPr>
          <w:p w14:paraId="14C2EE4A" w14:textId="0C4D83DD" w:rsidR="009621C8" w:rsidRPr="009621C8" w:rsidRDefault="009621C8" w:rsidP="009621C8">
            <w:pPr>
              <w:widowControl/>
              <w:autoSpaceDE/>
              <w:autoSpaceDN/>
              <w:rPr>
                <w:sz w:val="24"/>
                <w:szCs w:val="24"/>
                <w:lang w:eastAsia="tr-TR"/>
              </w:rPr>
            </w:pPr>
            <w:hyperlink r:id="rId9" w:tgtFrame="_blank" w:tooltip="5. Ulusal Sağlık Hizmetleri Meslek Yüksekokul Sempozyumu Bildiri Kitabı" w:history="1">
              <w:r w:rsidRPr="009621C8">
                <w:rPr>
                  <w:color w:val="0000FF"/>
                  <w:sz w:val="24"/>
                  <w:szCs w:val="24"/>
                  <w:u w:val="single"/>
                  <w:lang w:eastAsia="tr-TR"/>
                </w:rPr>
                <w:t>5. Ulusal Sağlık Hizmetleri Meslek Yüksekokul Sempozyumu Bildiri Kitabı</w:t>
              </w:r>
            </w:hyperlink>
          </w:p>
        </w:tc>
      </w:tr>
    </w:tbl>
    <w:p w14:paraId="46693978"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4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3"/>
        <w:gridCol w:w="5478"/>
      </w:tblGrid>
      <w:tr w:rsidR="009621C8" w:rsidRPr="009621C8" w14:paraId="67CB0DD9"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DCE8CAE" w14:textId="73B23C23"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626D0CEF" wp14:editId="513830BA">
                      <wp:extent cx="2562225" cy="3314700"/>
                      <wp:effectExtent l="0" t="0" r="0" b="0"/>
                      <wp:docPr id="9" name="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222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A06BE" id="Dikdörtgen 9" o:spid="_x0000_s1026" style="width:201.7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" filled="f" stroked="f">
                      <o:lock v:ext="edit" aspectratio="t"/>
                      <w10:anchorlock/>
                    </v:rect>
                  </w:pict>
                </mc:Fallback>
              </mc:AlternateContent>
            </w:r>
          </w:p>
        </w:tc>
        <w:tc>
          <w:tcPr>
            <w:tcW w:w="2551" w:type="pct"/>
            <w:tcBorders>
              <w:top w:val="outset" w:sz="6" w:space="0" w:color="auto"/>
              <w:left w:val="outset" w:sz="6" w:space="0" w:color="auto"/>
              <w:bottom w:val="outset" w:sz="6" w:space="0" w:color="auto"/>
              <w:right w:val="outset" w:sz="6" w:space="0" w:color="auto"/>
            </w:tcBorders>
            <w:vAlign w:val="center"/>
            <w:hideMark/>
          </w:tcPr>
          <w:p w14:paraId="07F7D21F"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xml:space="preserve">Üniversitemiz Sağlık Hizmetleri Meslek Yüksekokulu tarafından 18 Nisan 2022 tarihinde düzenlenen ''Sağlıklı Yaşam ve Obezite Farkındalık </w:t>
            </w:r>
            <w:proofErr w:type="spellStart"/>
            <w:r w:rsidRPr="009621C8">
              <w:rPr>
                <w:sz w:val="24"/>
                <w:szCs w:val="24"/>
                <w:lang w:eastAsia="tr-TR"/>
              </w:rPr>
              <w:t>Kongresi''ne</w:t>
            </w:r>
            <w:proofErr w:type="spellEnd"/>
            <w:r w:rsidRPr="009621C8">
              <w:rPr>
                <w:sz w:val="24"/>
                <w:szCs w:val="24"/>
                <w:lang w:eastAsia="tr-TR"/>
              </w:rPr>
              <w:t xml:space="preserve"> ilişkin hazırlanan bildiri kitabı ilgi duyanların yararlanabileceği şekilde E-kitap olarak yayına hazırlanmıştır.</w:t>
            </w:r>
          </w:p>
          <w:p w14:paraId="494499BF"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c>
      </w:tr>
      <w:tr w:rsidR="009621C8" w:rsidRPr="009621C8" w14:paraId="619241B8"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73DF3963"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51" w:type="pct"/>
            <w:tcBorders>
              <w:top w:val="outset" w:sz="6" w:space="0" w:color="auto"/>
              <w:left w:val="outset" w:sz="6" w:space="0" w:color="auto"/>
              <w:bottom w:val="outset" w:sz="6" w:space="0" w:color="auto"/>
              <w:right w:val="outset" w:sz="6" w:space="0" w:color="auto"/>
            </w:tcBorders>
            <w:vAlign w:val="center"/>
            <w:hideMark/>
          </w:tcPr>
          <w:p w14:paraId="55A978F5" w14:textId="77777777" w:rsidR="009621C8" w:rsidRPr="009621C8" w:rsidRDefault="009621C8" w:rsidP="009621C8">
            <w:pPr>
              <w:widowControl/>
              <w:autoSpaceDE/>
              <w:autoSpaceDN/>
              <w:rPr>
                <w:sz w:val="24"/>
                <w:szCs w:val="24"/>
                <w:lang w:eastAsia="tr-TR"/>
              </w:rPr>
            </w:pPr>
            <w:r w:rsidRPr="009621C8">
              <w:rPr>
                <w:sz w:val="24"/>
                <w:szCs w:val="24"/>
                <w:lang w:eastAsia="tr-TR"/>
              </w:rPr>
              <w:t>978-605-9613-10-1</w:t>
            </w:r>
          </w:p>
        </w:tc>
      </w:tr>
      <w:tr w:rsidR="009621C8" w:rsidRPr="009621C8" w14:paraId="7EF0CB22"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2F00D34"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51" w:type="pct"/>
            <w:tcBorders>
              <w:top w:val="outset" w:sz="6" w:space="0" w:color="auto"/>
              <w:left w:val="outset" w:sz="6" w:space="0" w:color="auto"/>
              <w:bottom w:val="outset" w:sz="6" w:space="0" w:color="auto"/>
              <w:right w:val="outset" w:sz="6" w:space="0" w:color="auto"/>
            </w:tcBorders>
            <w:vAlign w:val="center"/>
            <w:hideMark/>
          </w:tcPr>
          <w:p w14:paraId="0E376A2C" w14:textId="77777777" w:rsidR="009621C8" w:rsidRPr="009621C8" w:rsidRDefault="009621C8" w:rsidP="009621C8">
            <w:pPr>
              <w:widowControl/>
              <w:autoSpaceDE/>
              <w:autoSpaceDN/>
              <w:rPr>
                <w:sz w:val="24"/>
                <w:szCs w:val="24"/>
                <w:lang w:eastAsia="tr-TR"/>
              </w:rPr>
            </w:pPr>
            <w:r w:rsidRPr="009621C8">
              <w:rPr>
                <w:sz w:val="24"/>
                <w:szCs w:val="24"/>
                <w:lang w:eastAsia="tr-TR"/>
              </w:rPr>
              <w:t>Sağlıklı Yaşam ve Obezite Farkındalık Kongre Bildiri Kitabı</w:t>
            </w:r>
          </w:p>
        </w:tc>
      </w:tr>
      <w:tr w:rsidR="009621C8" w:rsidRPr="009621C8" w14:paraId="72D46F24"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76ADDD8C"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51" w:type="pct"/>
            <w:tcBorders>
              <w:top w:val="outset" w:sz="6" w:space="0" w:color="auto"/>
              <w:left w:val="outset" w:sz="6" w:space="0" w:color="auto"/>
              <w:bottom w:val="outset" w:sz="6" w:space="0" w:color="auto"/>
              <w:right w:val="outset" w:sz="6" w:space="0" w:color="auto"/>
            </w:tcBorders>
            <w:vAlign w:val="center"/>
            <w:hideMark/>
          </w:tcPr>
          <w:p w14:paraId="071929FE"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Besime Ahu KAYNAK</w:t>
            </w:r>
          </w:p>
          <w:p w14:paraId="6B6C9890"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xml:space="preserve">Dr. Öğr. Üyesi </w:t>
            </w:r>
            <w:proofErr w:type="spellStart"/>
            <w:r w:rsidRPr="009621C8">
              <w:rPr>
                <w:sz w:val="24"/>
                <w:szCs w:val="24"/>
                <w:lang w:eastAsia="tr-TR"/>
              </w:rPr>
              <w:t>Efdal</w:t>
            </w:r>
            <w:proofErr w:type="spellEnd"/>
            <w:r w:rsidRPr="009621C8">
              <w:rPr>
                <w:sz w:val="24"/>
                <w:szCs w:val="24"/>
                <w:lang w:eastAsia="tr-TR"/>
              </w:rPr>
              <w:t xml:space="preserve"> OKTAY GÜLTEKİN</w:t>
            </w:r>
          </w:p>
          <w:p w14:paraId="4025BB5B"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Deniz YALÇINKAYA</w:t>
            </w:r>
          </w:p>
          <w:p w14:paraId="02917365"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Harika TOPAL ÖNAL</w:t>
            </w:r>
          </w:p>
          <w:p w14:paraId="21049B4C"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Cem YALAZA</w:t>
            </w:r>
          </w:p>
          <w:p w14:paraId="48C66F87"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Dilan SARPKAYA</w:t>
            </w:r>
          </w:p>
          <w:p w14:paraId="7FB1725E"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Yağmur SÜRMELİ</w:t>
            </w:r>
          </w:p>
          <w:p w14:paraId="557D88AB"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Mehtap BUĞDAYCI</w:t>
            </w:r>
          </w:p>
          <w:p w14:paraId="4BF0E029"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Öğr. Gör. Turgay ARSLAN</w:t>
            </w:r>
          </w:p>
        </w:tc>
      </w:tr>
      <w:tr w:rsidR="009621C8" w:rsidRPr="009621C8" w14:paraId="3595718D"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5AB8A7A5"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51" w:type="pct"/>
            <w:tcBorders>
              <w:top w:val="outset" w:sz="6" w:space="0" w:color="auto"/>
              <w:left w:val="outset" w:sz="6" w:space="0" w:color="auto"/>
              <w:bottom w:val="outset" w:sz="6" w:space="0" w:color="auto"/>
              <w:right w:val="outset" w:sz="6" w:space="0" w:color="auto"/>
            </w:tcBorders>
            <w:vAlign w:val="center"/>
            <w:hideMark/>
          </w:tcPr>
          <w:p w14:paraId="7904509C" w14:textId="77777777" w:rsidR="009621C8" w:rsidRPr="009621C8" w:rsidRDefault="009621C8" w:rsidP="009621C8">
            <w:pPr>
              <w:widowControl/>
              <w:autoSpaceDE/>
              <w:autoSpaceDN/>
              <w:rPr>
                <w:sz w:val="24"/>
                <w:szCs w:val="24"/>
                <w:lang w:eastAsia="tr-TR"/>
              </w:rPr>
            </w:pPr>
            <w:r w:rsidRPr="009621C8">
              <w:rPr>
                <w:sz w:val="24"/>
                <w:szCs w:val="24"/>
                <w:lang w:eastAsia="tr-TR"/>
              </w:rPr>
              <w:t>165</w:t>
            </w:r>
          </w:p>
        </w:tc>
      </w:tr>
      <w:tr w:rsidR="009621C8" w:rsidRPr="009621C8" w14:paraId="489641CD"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131F1E2"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51" w:type="pct"/>
            <w:tcBorders>
              <w:top w:val="outset" w:sz="6" w:space="0" w:color="auto"/>
              <w:left w:val="outset" w:sz="6" w:space="0" w:color="auto"/>
              <w:bottom w:val="outset" w:sz="6" w:space="0" w:color="auto"/>
              <w:right w:val="outset" w:sz="6" w:space="0" w:color="auto"/>
            </w:tcBorders>
            <w:vAlign w:val="center"/>
            <w:hideMark/>
          </w:tcPr>
          <w:p w14:paraId="341945C4"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4B3BCF83" w14:textId="77777777" w:rsidTr="009621C8">
        <w:trPr>
          <w:trHeight w:val="270"/>
        </w:trPr>
        <w:tc>
          <w:tcPr>
            <w:tcW w:w="1990" w:type="pct"/>
            <w:tcBorders>
              <w:top w:val="outset" w:sz="6" w:space="0" w:color="auto"/>
              <w:left w:val="outset" w:sz="6" w:space="0" w:color="auto"/>
              <w:bottom w:val="outset" w:sz="6" w:space="0" w:color="auto"/>
              <w:right w:val="outset" w:sz="6" w:space="0" w:color="auto"/>
            </w:tcBorders>
            <w:vAlign w:val="center"/>
            <w:hideMark/>
          </w:tcPr>
          <w:p w14:paraId="476727E5"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51" w:type="pct"/>
            <w:tcBorders>
              <w:top w:val="outset" w:sz="6" w:space="0" w:color="auto"/>
              <w:left w:val="outset" w:sz="6" w:space="0" w:color="auto"/>
              <w:bottom w:val="outset" w:sz="6" w:space="0" w:color="auto"/>
              <w:right w:val="outset" w:sz="6" w:space="0" w:color="auto"/>
            </w:tcBorders>
            <w:vAlign w:val="center"/>
            <w:hideMark/>
          </w:tcPr>
          <w:p w14:paraId="5B724E89" w14:textId="60C5C6CD" w:rsidR="009621C8" w:rsidRPr="009621C8" w:rsidRDefault="009621C8" w:rsidP="009621C8">
            <w:pPr>
              <w:widowControl/>
              <w:autoSpaceDE/>
              <w:autoSpaceDN/>
              <w:rPr>
                <w:sz w:val="24"/>
                <w:szCs w:val="24"/>
                <w:lang w:eastAsia="tr-TR"/>
              </w:rPr>
            </w:pPr>
            <w:hyperlink r:id="rId10" w:history="1">
              <w:r w:rsidRPr="009621C8">
                <w:rPr>
                  <w:color w:val="0000FF"/>
                  <w:sz w:val="24"/>
                  <w:szCs w:val="24"/>
                  <w:u w:val="single"/>
                  <w:lang w:eastAsia="tr-TR"/>
                </w:rPr>
                <w:t>SAĞLIKLI YAŞAM VE OBEZİTE FARKINDALIK KONGRE BİLDİRİ KİTABI</w:t>
              </w:r>
            </w:hyperlink>
          </w:p>
        </w:tc>
      </w:tr>
    </w:tbl>
    <w:p w14:paraId="5094A417"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5347"/>
      </w:tblGrid>
      <w:tr w:rsidR="009621C8" w:rsidRPr="009621C8" w14:paraId="7DF3BF73"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7167D57A" w14:textId="69303E5B"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0C9615CD" wp14:editId="62B231E0">
                      <wp:extent cx="2771775" cy="3924300"/>
                      <wp:effectExtent l="0" t="0" r="0" b="0"/>
                      <wp:docPr id="8" name="Dikdörtgen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DC0C8" id="Dikdörtgen 8" o:spid="_x0000_s1026" style="width:218.25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" filled="f" stroked="f">
                      <o:lock v:ext="edit" aspectratio="t"/>
                      <w10:anchorlock/>
                    </v:rect>
                  </w:pict>
                </mc:Fallback>
              </mc:AlternateContent>
            </w:r>
          </w:p>
        </w:tc>
        <w:tc>
          <w:tcPr>
            <w:tcW w:w="2543" w:type="pct"/>
            <w:tcBorders>
              <w:top w:val="outset" w:sz="6" w:space="0" w:color="auto"/>
              <w:left w:val="outset" w:sz="6" w:space="0" w:color="auto"/>
              <w:bottom w:val="outset" w:sz="6" w:space="0" w:color="auto"/>
              <w:right w:val="outset" w:sz="6" w:space="0" w:color="auto"/>
            </w:tcBorders>
            <w:vAlign w:val="center"/>
            <w:hideMark/>
          </w:tcPr>
          <w:p w14:paraId="3775A255"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Üniversitemiz İktisadi, İdari ve Sosyal Bilimler Fakültesi tarafından 23-24 Haziran 2022 tarihleri arasında düzenlenen ''İkinci Uluslararası Sürdürülebilir Lojistik Sempozyumu''</w:t>
            </w:r>
            <w:proofErr w:type="spellStart"/>
            <w:r w:rsidRPr="009621C8">
              <w:rPr>
                <w:sz w:val="24"/>
                <w:szCs w:val="24"/>
                <w:lang w:eastAsia="tr-TR"/>
              </w:rPr>
              <w:t>na</w:t>
            </w:r>
            <w:proofErr w:type="spellEnd"/>
            <w:r w:rsidRPr="009621C8">
              <w:rPr>
                <w:sz w:val="24"/>
                <w:szCs w:val="24"/>
                <w:lang w:eastAsia="tr-TR"/>
              </w:rPr>
              <w:t xml:space="preserve"> ilişkin hazırlanan bildiri kitabı ilgi duyanların yararlanabileceği şekilde E-kitap olarak yayına hazırlanmıştır.</w:t>
            </w:r>
          </w:p>
          <w:p w14:paraId="36E157D8"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c>
      </w:tr>
      <w:tr w:rsidR="009621C8" w:rsidRPr="009621C8" w14:paraId="3D26EE48"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0B0491A5"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49542BF3" w14:textId="77777777" w:rsidR="009621C8" w:rsidRPr="009621C8" w:rsidRDefault="009621C8" w:rsidP="009621C8">
            <w:pPr>
              <w:widowControl/>
              <w:autoSpaceDE/>
              <w:autoSpaceDN/>
              <w:rPr>
                <w:sz w:val="24"/>
                <w:szCs w:val="24"/>
                <w:lang w:eastAsia="tr-TR"/>
              </w:rPr>
            </w:pPr>
            <w:r w:rsidRPr="009621C8">
              <w:rPr>
                <w:sz w:val="24"/>
                <w:szCs w:val="24"/>
                <w:lang w:eastAsia="tr-TR"/>
              </w:rPr>
              <w:t>978-605-9613-12-5</w:t>
            </w:r>
          </w:p>
        </w:tc>
      </w:tr>
      <w:tr w:rsidR="009621C8" w:rsidRPr="009621C8" w14:paraId="6E83C965"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1990144E"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4767A723"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2 </w:t>
            </w:r>
            <w:proofErr w:type="spellStart"/>
            <w:r w:rsidRPr="009621C8">
              <w:rPr>
                <w:sz w:val="24"/>
                <w:szCs w:val="24"/>
                <w:lang w:eastAsia="tr-TR"/>
              </w:rPr>
              <w:t>nd</w:t>
            </w:r>
            <w:proofErr w:type="spellEnd"/>
            <w:r w:rsidRPr="009621C8">
              <w:rPr>
                <w:sz w:val="24"/>
                <w:szCs w:val="24"/>
                <w:lang w:eastAsia="tr-TR"/>
              </w:rPr>
              <w:t xml:space="preserve"> International </w:t>
            </w:r>
            <w:proofErr w:type="spellStart"/>
            <w:r w:rsidRPr="009621C8">
              <w:rPr>
                <w:sz w:val="24"/>
                <w:szCs w:val="24"/>
                <w:lang w:eastAsia="tr-TR"/>
              </w:rPr>
              <w:t>Symposium</w:t>
            </w:r>
            <w:proofErr w:type="spellEnd"/>
            <w:r w:rsidRPr="009621C8">
              <w:rPr>
                <w:sz w:val="24"/>
                <w:szCs w:val="24"/>
                <w:lang w:eastAsia="tr-TR"/>
              </w:rPr>
              <w:t xml:space="preserve"> on </w:t>
            </w:r>
            <w:proofErr w:type="spellStart"/>
            <w:r w:rsidRPr="009621C8">
              <w:rPr>
                <w:sz w:val="24"/>
                <w:szCs w:val="24"/>
                <w:lang w:eastAsia="tr-TR"/>
              </w:rPr>
              <w:t>Sustainable</w:t>
            </w:r>
            <w:proofErr w:type="spellEnd"/>
            <w:r w:rsidRPr="009621C8">
              <w:rPr>
                <w:sz w:val="24"/>
                <w:szCs w:val="24"/>
                <w:lang w:eastAsia="tr-TR"/>
              </w:rPr>
              <w:t xml:space="preserve"> </w:t>
            </w:r>
            <w:proofErr w:type="spellStart"/>
            <w:r w:rsidRPr="009621C8">
              <w:rPr>
                <w:sz w:val="24"/>
                <w:szCs w:val="24"/>
                <w:lang w:eastAsia="tr-TR"/>
              </w:rPr>
              <w:t>Logistics</w:t>
            </w:r>
            <w:proofErr w:type="spellEnd"/>
            <w:r w:rsidRPr="009621C8">
              <w:rPr>
                <w:sz w:val="24"/>
                <w:szCs w:val="24"/>
                <w:lang w:eastAsia="tr-TR"/>
              </w:rPr>
              <w:t xml:space="preserve"> ''</w:t>
            </w:r>
            <w:proofErr w:type="spellStart"/>
            <w:r w:rsidRPr="009621C8">
              <w:rPr>
                <w:sz w:val="24"/>
                <w:szCs w:val="24"/>
                <w:lang w:eastAsia="tr-TR"/>
              </w:rPr>
              <w:t>Cırcular</w:t>
            </w:r>
            <w:proofErr w:type="spellEnd"/>
            <w:r w:rsidRPr="009621C8">
              <w:rPr>
                <w:sz w:val="24"/>
                <w:szCs w:val="24"/>
                <w:lang w:eastAsia="tr-TR"/>
              </w:rPr>
              <w:t xml:space="preserve"> </w:t>
            </w:r>
            <w:proofErr w:type="spellStart"/>
            <w:r w:rsidRPr="009621C8">
              <w:rPr>
                <w:sz w:val="24"/>
                <w:szCs w:val="24"/>
                <w:lang w:eastAsia="tr-TR"/>
              </w:rPr>
              <w:t>Economy</w:t>
            </w:r>
            <w:proofErr w:type="spellEnd"/>
            <w:r w:rsidRPr="009621C8">
              <w:rPr>
                <w:sz w:val="24"/>
                <w:szCs w:val="24"/>
                <w:lang w:eastAsia="tr-TR"/>
              </w:rPr>
              <w:t xml:space="preserve">'' </w:t>
            </w:r>
            <w:proofErr w:type="spellStart"/>
            <w:r w:rsidRPr="009621C8">
              <w:rPr>
                <w:sz w:val="24"/>
                <w:szCs w:val="24"/>
                <w:lang w:eastAsia="tr-TR"/>
              </w:rPr>
              <w:t>Proceeding</w:t>
            </w:r>
            <w:proofErr w:type="spellEnd"/>
            <w:r w:rsidRPr="009621C8">
              <w:rPr>
                <w:sz w:val="24"/>
                <w:szCs w:val="24"/>
                <w:lang w:eastAsia="tr-TR"/>
              </w:rPr>
              <w:t xml:space="preserve"> </w:t>
            </w:r>
            <w:proofErr w:type="spellStart"/>
            <w:r w:rsidRPr="009621C8">
              <w:rPr>
                <w:sz w:val="24"/>
                <w:szCs w:val="24"/>
                <w:lang w:eastAsia="tr-TR"/>
              </w:rPr>
              <w:t>Book</w:t>
            </w:r>
            <w:proofErr w:type="spellEnd"/>
          </w:p>
        </w:tc>
      </w:tr>
      <w:tr w:rsidR="009621C8" w:rsidRPr="009621C8" w14:paraId="77DEBA21"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50D2262B" w14:textId="77777777" w:rsidR="009621C8" w:rsidRPr="009621C8" w:rsidRDefault="009621C8" w:rsidP="009621C8">
            <w:pPr>
              <w:widowControl/>
              <w:autoSpaceDE/>
              <w:autoSpaceDN/>
              <w:rPr>
                <w:sz w:val="24"/>
                <w:szCs w:val="24"/>
                <w:lang w:eastAsia="tr-TR"/>
              </w:rPr>
            </w:pPr>
            <w:r w:rsidRPr="009621C8">
              <w:rPr>
                <w:sz w:val="24"/>
                <w:szCs w:val="24"/>
                <w:lang w:eastAsia="tr-TR"/>
              </w:rPr>
              <w:t>Hazırlayanlar/Editör</w:t>
            </w:r>
          </w:p>
        </w:tc>
        <w:tc>
          <w:tcPr>
            <w:tcW w:w="2543" w:type="pct"/>
            <w:tcBorders>
              <w:top w:val="outset" w:sz="6" w:space="0" w:color="auto"/>
              <w:left w:val="outset" w:sz="6" w:space="0" w:color="auto"/>
              <w:bottom w:val="outset" w:sz="6" w:space="0" w:color="auto"/>
              <w:right w:val="outset" w:sz="6" w:space="0" w:color="auto"/>
            </w:tcBorders>
            <w:vAlign w:val="center"/>
            <w:hideMark/>
          </w:tcPr>
          <w:p w14:paraId="290F30D7"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Doç. Dr. Ayhan DEMİRCİ</w:t>
            </w:r>
          </w:p>
          <w:p w14:paraId="46D16D30"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Prof. Dr. Köksal HAZIR</w:t>
            </w:r>
          </w:p>
          <w:p w14:paraId="6B56B668"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Gökçe MANAVGAT</w:t>
            </w:r>
          </w:p>
          <w:p w14:paraId="78A0AA2A"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Didem DEMİR</w:t>
            </w:r>
          </w:p>
          <w:p w14:paraId="46AD0D29"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Özgür Uğur ARIKAN</w:t>
            </w:r>
          </w:p>
        </w:tc>
      </w:tr>
      <w:tr w:rsidR="009621C8" w:rsidRPr="009621C8" w14:paraId="56957880"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369774D5"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6B69D822" w14:textId="77777777" w:rsidR="009621C8" w:rsidRPr="009621C8" w:rsidRDefault="009621C8" w:rsidP="009621C8">
            <w:pPr>
              <w:widowControl/>
              <w:autoSpaceDE/>
              <w:autoSpaceDN/>
              <w:rPr>
                <w:sz w:val="24"/>
                <w:szCs w:val="24"/>
                <w:lang w:eastAsia="tr-TR"/>
              </w:rPr>
            </w:pPr>
            <w:r w:rsidRPr="009621C8">
              <w:rPr>
                <w:sz w:val="24"/>
                <w:szCs w:val="24"/>
                <w:lang w:eastAsia="tr-TR"/>
              </w:rPr>
              <w:t>83</w:t>
            </w:r>
          </w:p>
        </w:tc>
      </w:tr>
      <w:tr w:rsidR="009621C8" w:rsidRPr="009621C8" w14:paraId="66EE4111"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3F3CB2EC" w14:textId="77777777" w:rsidR="009621C8" w:rsidRPr="009621C8" w:rsidRDefault="009621C8" w:rsidP="009621C8">
            <w:pPr>
              <w:widowControl/>
              <w:autoSpaceDE/>
              <w:autoSpaceDN/>
              <w:rPr>
                <w:sz w:val="24"/>
                <w:szCs w:val="24"/>
                <w:lang w:eastAsia="tr-TR"/>
              </w:rPr>
            </w:pPr>
            <w:r w:rsidRPr="009621C8">
              <w:rPr>
                <w:sz w:val="24"/>
                <w:szCs w:val="24"/>
                <w:lang w:eastAsia="tr-TR"/>
              </w:rPr>
              <w:t>Yayın Türü</w:t>
            </w:r>
          </w:p>
        </w:tc>
        <w:tc>
          <w:tcPr>
            <w:tcW w:w="2543" w:type="pct"/>
            <w:tcBorders>
              <w:top w:val="outset" w:sz="6" w:space="0" w:color="auto"/>
              <w:left w:val="outset" w:sz="6" w:space="0" w:color="auto"/>
              <w:bottom w:val="outset" w:sz="6" w:space="0" w:color="auto"/>
              <w:right w:val="outset" w:sz="6" w:space="0" w:color="auto"/>
            </w:tcBorders>
            <w:vAlign w:val="center"/>
            <w:hideMark/>
          </w:tcPr>
          <w:p w14:paraId="16A8DB35" w14:textId="77777777" w:rsidR="009621C8" w:rsidRPr="009621C8" w:rsidRDefault="009621C8" w:rsidP="009621C8">
            <w:pPr>
              <w:widowControl/>
              <w:autoSpaceDE/>
              <w:autoSpaceDN/>
              <w:rPr>
                <w:sz w:val="24"/>
                <w:szCs w:val="24"/>
                <w:lang w:eastAsia="tr-TR"/>
              </w:rPr>
            </w:pPr>
            <w:r w:rsidRPr="009621C8">
              <w:rPr>
                <w:sz w:val="24"/>
                <w:szCs w:val="24"/>
                <w:lang w:eastAsia="tr-TR"/>
              </w:rPr>
              <w:t>E-kitap</w:t>
            </w:r>
          </w:p>
        </w:tc>
      </w:tr>
      <w:tr w:rsidR="009621C8" w:rsidRPr="009621C8" w14:paraId="236F1A59" w14:textId="77777777" w:rsidTr="009621C8">
        <w:trPr>
          <w:trHeight w:val="270"/>
        </w:trPr>
        <w:tc>
          <w:tcPr>
            <w:tcW w:w="1995" w:type="pct"/>
            <w:tcBorders>
              <w:top w:val="outset" w:sz="6" w:space="0" w:color="auto"/>
              <w:left w:val="outset" w:sz="6" w:space="0" w:color="auto"/>
              <w:bottom w:val="outset" w:sz="6" w:space="0" w:color="auto"/>
              <w:right w:val="outset" w:sz="6" w:space="0" w:color="auto"/>
            </w:tcBorders>
            <w:vAlign w:val="center"/>
            <w:hideMark/>
          </w:tcPr>
          <w:p w14:paraId="5D430795"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6F86DA3C" w14:textId="3E3820C2" w:rsidR="009621C8" w:rsidRPr="009621C8" w:rsidRDefault="009621C8" w:rsidP="009621C8">
            <w:pPr>
              <w:widowControl/>
              <w:autoSpaceDE/>
              <w:autoSpaceDN/>
              <w:rPr>
                <w:sz w:val="24"/>
                <w:szCs w:val="24"/>
                <w:lang w:eastAsia="tr-TR"/>
              </w:rPr>
            </w:pPr>
            <w:hyperlink r:id="rId11" w:tgtFrame="_blank" w:history="1">
              <w:r w:rsidRPr="009621C8">
                <w:rPr>
                  <w:color w:val="0000FF"/>
                  <w:sz w:val="24"/>
                  <w:szCs w:val="24"/>
                  <w:u w:val="single"/>
                  <w:lang w:eastAsia="tr-TR"/>
                </w:rPr>
                <w:t xml:space="preserve">2 </w:t>
              </w:r>
              <w:proofErr w:type="spellStart"/>
              <w:r w:rsidRPr="009621C8">
                <w:rPr>
                  <w:color w:val="0000FF"/>
                  <w:sz w:val="24"/>
                  <w:szCs w:val="24"/>
                  <w:u w:val="single"/>
                  <w:lang w:eastAsia="tr-TR"/>
                </w:rPr>
                <w:t>nd</w:t>
              </w:r>
              <w:proofErr w:type="spellEnd"/>
              <w:r w:rsidRPr="009621C8">
                <w:rPr>
                  <w:color w:val="0000FF"/>
                  <w:sz w:val="24"/>
                  <w:szCs w:val="24"/>
                  <w:u w:val="single"/>
                  <w:lang w:eastAsia="tr-TR"/>
                </w:rPr>
                <w:t xml:space="preserve"> International </w:t>
              </w:r>
              <w:proofErr w:type="spellStart"/>
              <w:r w:rsidRPr="009621C8">
                <w:rPr>
                  <w:color w:val="0000FF"/>
                  <w:sz w:val="24"/>
                  <w:szCs w:val="24"/>
                  <w:u w:val="single"/>
                  <w:lang w:eastAsia="tr-TR"/>
                </w:rPr>
                <w:t>Symposium</w:t>
              </w:r>
              <w:proofErr w:type="spellEnd"/>
              <w:r w:rsidRPr="009621C8">
                <w:rPr>
                  <w:color w:val="0000FF"/>
                  <w:sz w:val="24"/>
                  <w:szCs w:val="24"/>
                  <w:u w:val="single"/>
                  <w:lang w:eastAsia="tr-TR"/>
                </w:rPr>
                <w:t xml:space="preserve"> on </w:t>
              </w:r>
              <w:proofErr w:type="spellStart"/>
              <w:r w:rsidRPr="009621C8">
                <w:rPr>
                  <w:color w:val="0000FF"/>
                  <w:sz w:val="24"/>
                  <w:szCs w:val="24"/>
                  <w:u w:val="single"/>
                  <w:lang w:eastAsia="tr-TR"/>
                </w:rPr>
                <w:t>Sustainable</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Logistics</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Cırcular</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Economy</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Proceeding</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Book</w:t>
              </w:r>
              <w:proofErr w:type="spellEnd"/>
            </w:hyperlink>
          </w:p>
        </w:tc>
      </w:tr>
    </w:tbl>
    <w:p w14:paraId="78528732"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0"/>
        <w:gridCol w:w="5054"/>
      </w:tblGrid>
      <w:tr w:rsidR="009621C8" w:rsidRPr="009621C8" w14:paraId="20E85F91"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11197237" w14:textId="3E1C04DE" w:rsidR="009621C8" w:rsidRPr="009621C8" w:rsidRDefault="009621C8" w:rsidP="009621C8">
            <w:pPr>
              <w:widowControl/>
              <w:autoSpaceDE/>
              <w:autoSpaceDN/>
              <w:jc w:val="both"/>
              <w:rPr>
                <w:sz w:val="24"/>
                <w:szCs w:val="24"/>
                <w:lang w:eastAsia="tr-TR"/>
              </w:rPr>
            </w:pPr>
            <w:r w:rsidRPr="009621C8">
              <w:rPr>
                <w:noProof/>
                <w:sz w:val="24"/>
                <w:szCs w:val="24"/>
                <w:lang w:eastAsia="tr-TR"/>
              </w:rPr>
              <w:lastRenderedPageBreak/>
              <mc:AlternateContent>
                <mc:Choice Requires="wps">
                  <w:drawing>
                    <wp:inline distT="0" distB="0" distL="0" distR="0" wp14:anchorId="74CF1F4E" wp14:editId="0252D0AC">
                      <wp:extent cx="2971800" cy="4200525"/>
                      <wp:effectExtent l="0" t="0" r="0" b="0"/>
                      <wp:docPr id="6" name="Dikdörtgen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F6510" id="Dikdörtgen 6" o:spid="_x0000_s1026" style="width:234pt;height:3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" filled="f" stroked="f">
                      <o:lock v:ext="edit" aspectratio="t"/>
                      <w10:anchorlock/>
                    </v:rect>
                  </w:pict>
                </mc:Fallback>
              </mc:AlternateContent>
            </w:r>
          </w:p>
        </w:tc>
        <w:tc>
          <w:tcPr>
            <w:tcW w:w="2543" w:type="pct"/>
            <w:tcBorders>
              <w:top w:val="outset" w:sz="6" w:space="0" w:color="auto"/>
              <w:left w:val="outset" w:sz="6" w:space="0" w:color="auto"/>
              <w:bottom w:val="outset" w:sz="6" w:space="0" w:color="auto"/>
              <w:right w:val="outset" w:sz="6" w:space="0" w:color="auto"/>
            </w:tcBorders>
            <w:vAlign w:val="center"/>
            <w:hideMark/>
          </w:tcPr>
          <w:p w14:paraId="183F74EF"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xml:space="preserve">Üniversitemiz Güzel Sanatlar, Tasarım ve Mimarlık Fakültesi tarafından 1 Ağustos 2022 tarihinde düzenlenen ''1st </w:t>
            </w:r>
            <w:proofErr w:type="spellStart"/>
            <w:r w:rsidRPr="009621C8">
              <w:rPr>
                <w:sz w:val="24"/>
                <w:szCs w:val="24"/>
                <w:lang w:eastAsia="tr-TR"/>
              </w:rPr>
              <w:t>Internatıonal</w:t>
            </w:r>
            <w:proofErr w:type="spellEnd"/>
            <w:r w:rsidRPr="009621C8">
              <w:rPr>
                <w:sz w:val="24"/>
                <w:szCs w:val="24"/>
                <w:lang w:eastAsia="tr-TR"/>
              </w:rPr>
              <w:t xml:space="preserve"> </w:t>
            </w:r>
            <w:proofErr w:type="spellStart"/>
            <w:r w:rsidRPr="009621C8">
              <w:rPr>
                <w:sz w:val="24"/>
                <w:szCs w:val="24"/>
                <w:lang w:eastAsia="tr-TR"/>
              </w:rPr>
              <w:t>Tradıtıonal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Sustaınable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Symposıum</w:t>
            </w:r>
            <w:proofErr w:type="spellEnd"/>
            <w:r w:rsidRPr="009621C8">
              <w:rPr>
                <w:sz w:val="24"/>
                <w:szCs w:val="24"/>
                <w:lang w:eastAsia="tr-TR"/>
              </w:rPr>
              <w:t>''</w:t>
            </w:r>
            <w:proofErr w:type="spellStart"/>
            <w:r w:rsidRPr="009621C8">
              <w:rPr>
                <w:sz w:val="24"/>
                <w:szCs w:val="24"/>
                <w:lang w:eastAsia="tr-TR"/>
              </w:rPr>
              <w:t>na</w:t>
            </w:r>
            <w:proofErr w:type="spellEnd"/>
            <w:r w:rsidRPr="009621C8">
              <w:rPr>
                <w:sz w:val="24"/>
                <w:szCs w:val="24"/>
                <w:lang w:eastAsia="tr-TR"/>
              </w:rPr>
              <w:t xml:space="preserve"> ilişkin hazırlanan tam metin bildiri kitabı ilgi duyanların yararlanabileceği şekilde E-kitap olarak yayına hazırlanmıştır.</w:t>
            </w:r>
          </w:p>
          <w:p w14:paraId="5575BD34"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w:t>
            </w:r>
          </w:p>
        </w:tc>
      </w:tr>
      <w:tr w:rsidR="009621C8" w:rsidRPr="009621C8" w14:paraId="5D846882"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0DA6F1D4"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589815AD" w14:textId="77777777" w:rsidR="009621C8" w:rsidRPr="009621C8" w:rsidRDefault="009621C8" w:rsidP="009621C8">
            <w:pPr>
              <w:widowControl/>
              <w:autoSpaceDE/>
              <w:autoSpaceDN/>
              <w:rPr>
                <w:sz w:val="24"/>
                <w:szCs w:val="24"/>
                <w:lang w:eastAsia="tr-TR"/>
              </w:rPr>
            </w:pPr>
            <w:r w:rsidRPr="009621C8">
              <w:rPr>
                <w:sz w:val="24"/>
                <w:szCs w:val="24"/>
                <w:lang w:eastAsia="tr-TR"/>
              </w:rPr>
              <w:t>978-605-9613-14-9 </w:t>
            </w:r>
          </w:p>
        </w:tc>
      </w:tr>
      <w:tr w:rsidR="009621C8" w:rsidRPr="009621C8" w14:paraId="751C3444"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3BAA3B30"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0CAD72DD"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1st International </w:t>
            </w:r>
            <w:proofErr w:type="spellStart"/>
            <w:r w:rsidRPr="009621C8">
              <w:rPr>
                <w:sz w:val="24"/>
                <w:szCs w:val="24"/>
                <w:lang w:eastAsia="tr-TR"/>
              </w:rPr>
              <w:t>Traditional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Sustainable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Symposium</w:t>
            </w:r>
            <w:proofErr w:type="spellEnd"/>
            <w:r w:rsidRPr="009621C8">
              <w:rPr>
                <w:sz w:val="24"/>
                <w:szCs w:val="24"/>
                <w:lang w:eastAsia="tr-TR"/>
              </w:rPr>
              <w:t xml:space="preserve"> </w:t>
            </w:r>
            <w:proofErr w:type="spellStart"/>
            <w:r w:rsidRPr="009621C8">
              <w:rPr>
                <w:sz w:val="24"/>
                <w:szCs w:val="24"/>
                <w:lang w:eastAsia="tr-TR"/>
              </w:rPr>
              <w:t>Proceeding</w:t>
            </w:r>
            <w:proofErr w:type="spellEnd"/>
            <w:r w:rsidRPr="009621C8">
              <w:rPr>
                <w:sz w:val="24"/>
                <w:szCs w:val="24"/>
                <w:lang w:eastAsia="tr-TR"/>
              </w:rPr>
              <w:t xml:space="preserve"> </w:t>
            </w:r>
            <w:proofErr w:type="spellStart"/>
            <w:r w:rsidRPr="009621C8">
              <w:rPr>
                <w:sz w:val="24"/>
                <w:szCs w:val="24"/>
                <w:lang w:eastAsia="tr-TR"/>
              </w:rPr>
              <w:t>Book</w:t>
            </w:r>
            <w:proofErr w:type="spellEnd"/>
          </w:p>
        </w:tc>
      </w:tr>
      <w:tr w:rsidR="009621C8" w:rsidRPr="009621C8" w14:paraId="000540EF"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560E0671" w14:textId="77777777" w:rsidR="009621C8" w:rsidRPr="009621C8" w:rsidRDefault="009621C8" w:rsidP="009621C8">
            <w:pPr>
              <w:widowControl/>
              <w:autoSpaceDE/>
              <w:autoSpaceDN/>
              <w:rPr>
                <w:sz w:val="24"/>
                <w:szCs w:val="24"/>
                <w:lang w:eastAsia="tr-TR"/>
              </w:rPr>
            </w:pPr>
            <w:r w:rsidRPr="009621C8">
              <w:rPr>
                <w:sz w:val="24"/>
                <w:szCs w:val="24"/>
                <w:lang w:eastAsia="tr-TR"/>
              </w:rPr>
              <w:t>Editörler</w:t>
            </w:r>
          </w:p>
        </w:tc>
        <w:tc>
          <w:tcPr>
            <w:tcW w:w="2543" w:type="pct"/>
            <w:tcBorders>
              <w:top w:val="outset" w:sz="6" w:space="0" w:color="auto"/>
              <w:left w:val="outset" w:sz="6" w:space="0" w:color="auto"/>
              <w:bottom w:val="outset" w:sz="6" w:space="0" w:color="auto"/>
              <w:right w:val="outset" w:sz="6" w:space="0" w:color="auto"/>
            </w:tcBorders>
            <w:vAlign w:val="center"/>
            <w:hideMark/>
          </w:tcPr>
          <w:p w14:paraId="731A130F"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Çağla ÖZBEK</w:t>
            </w:r>
          </w:p>
          <w:p w14:paraId="4A5A29E0"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Arş. Gör. Nasibe ULUK</w:t>
            </w:r>
          </w:p>
        </w:tc>
      </w:tr>
      <w:tr w:rsidR="009621C8" w:rsidRPr="009621C8" w14:paraId="0D77E92D"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6498BA08"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43" w:type="pct"/>
            <w:tcBorders>
              <w:top w:val="outset" w:sz="6" w:space="0" w:color="auto"/>
              <w:left w:val="outset" w:sz="6" w:space="0" w:color="auto"/>
              <w:bottom w:val="outset" w:sz="6" w:space="0" w:color="auto"/>
              <w:right w:val="outset" w:sz="6" w:space="0" w:color="auto"/>
            </w:tcBorders>
            <w:vAlign w:val="center"/>
            <w:hideMark/>
          </w:tcPr>
          <w:p w14:paraId="5225C15D" w14:textId="77777777" w:rsidR="009621C8" w:rsidRPr="009621C8" w:rsidRDefault="009621C8" w:rsidP="009621C8">
            <w:pPr>
              <w:widowControl/>
              <w:autoSpaceDE/>
              <w:autoSpaceDN/>
              <w:rPr>
                <w:sz w:val="24"/>
                <w:szCs w:val="24"/>
                <w:lang w:eastAsia="tr-TR"/>
              </w:rPr>
            </w:pPr>
            <w:r w:rsidRPr="009621C8">
              <w:rPr>
                <w:sz w:val="24"/>
                <w:szCs w:val="24"/>
                <w:lang w:eastAsia="tr-TR"/>
              </w:rPr>
              <w:t>238</w:t>
            </w:r>
          </w:p>
        </w:tc>
      </w:tr>
      <w:tr w:rsidR="009621C8" w:rsidRPr="009621C8" w14:paraId="4BB4639E" w14:textId="77777777" w:rsidTr="009621C8">
        <w:trPr>
          <w:trHeight w:val="270"/>
        </w:trPr>
        <w:tc>
          <w:tcPr>
            <w:tcW w:w="2005" w:type="pct"/>
            <w:tcBorders>
              <w:top w:val="outset" w:sz="6" w:space="0" w:color="auto"/>
              <w:left w:val="outset" w:sz="6" w:space="0" w:color="auto"/>
              <w:bottom w:val="outset" w:sz="6" w:space="0" w:color="auto"/>
              <w:right w:val="outset" w:sz="6" w:space="0" w:color="auto"/>
            </w:tcBorders>
            <w:vAlign w:val="center"/>
            <w:hideMark/>
          </w:tcPr>
          <w:p w14:paraId="4C391566"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43" w:type="pct"/>
            <w:tcBorders>
              <w:top w:val="outset" w:sz="6" w:space="0" w:color="auto"/>
              <w:left w:val="outset" w:sz="6" w:space="0" w:color="auto"/>
              <w:bottom w:val="outset" w:sz="6" w:space="0" w:color="auto"/>
              <w:right w:val="outset" w:sz="6" w:space="0" w:color="auto"/>
            </w:tcBorders>
            <w:vAlign w:val="center"/>
            <w:hideMark/>
          </w:tcPr>
          <w:p w14:paraId="44F6D0C8" w14:textId="56343EF0" w:rsidR="009621C8" w:rsidRPr="009621C8" w:rsidRDefault="009621C8" w:rsidP="009621C8">
            <w:pPr>
              <w:widowControl/>
              <w:autoSpaceDE/>
              <w:autoSpaceDN/>
              <w:rPr>
                <w:sz w:val="24"/>
                <w:szCs w:val="24"/>
                <w:lang w:eastAsia="tr-TR"/>
              </w:rPr>
            </w:pPr>
            <w:hyperlink r:id="rId12" w:tgtFrame="_blank" w:history="1">
              <w:r w:rsidRPr="009621C8">
                <w:rPr>
                  <w:color w:val="0000FF"/>
                  <w:sz w:val="24"/>
                  <w:szCs w:val="24"/>
                  <w:u w:val="single"/>
                  <w:lang w:eastAsia="tr-TR"/>
                </w:rPr>
                <w:t xml:space="preserve">1st International </w:t>
              </w:r>
              <w:proofErr w:type="spellStart"/>
              <w:r w:rsidRPr="009621C8">
                <w:rPr>
                  <w:color w:val="0000FF"/>
                  <w:sz w:val="24"/>
                  <w:szCs w:val="24"/>
                  <w:u w:val="single"/>
                  <w:lang w:eastAsia="tr-TR"/>
                </w:rPr>
                <w:t>Traditional</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Foods</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and</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Sustainable</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Food</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Systems</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Symposium</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Proceeding</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Book</w:t>
              </w:r>
              <w:proofErr w:type="spellEnd"/>
            </w:hyperlink>
          </w:p>
        </w:tc>
      </w:tr>
    </w:tbl>
    <w:p w14:paraId="625E91DE"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0"/>
        <w:gridCol w:w="5045"/>
      </w:tblGrid>
      <w:tr w:rsidR="009621C8" w:rsidRPr="009621C8" w14:paraId="5B00542D"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610ED9F2" w14:textId="45160D0F"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48F0D844" wp14:editId="42E778E7">
                      <wp:extent cx="2990850" cy="4229100"/>
                      <wp:effectExtent l="0" t="0" r="0" b="0"/>
                      <wp:docPr id="4"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8C04D" id="Dikdörtgen 4" o:spid="_x0000_s1026" style="width:235.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" filled="f" stroked="f">
                      <o:lock v:ext="edit" aspectratio="t"/>
                      <w10:anchorlock/>
                    </v:rect>
                  </w:pict>
                </mc:Fallback>
              </mc:AlternateContent>
            </w:r>
          </w:p>
        </w:tc>
        <w:tc>
          <w:tcPr>
            <w:tcW w:w="2542" w:type="pct"/>
            <w:tcBorders>
              <w:top w:val="outset" w:sz="6" w:space="0" w:color="auto"/>
              <w:left w:val="outset" w:sz="6" w:space="0" w:color="auto"/>
              <w:bottom w:val="outset" w:sz="6" w:space="0" w:color="auto"/>
              <w:right w:val="outset" w:sz="6" w:space="0" w:color="auto"/>
            </w:tcBorders>
            <w:vAlign w:val="center"/>
            <w:hideMark/>
          </w:tcPr>
          <w:p w14:paraId="11CC1320"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xml:space="preserve">Üniversitemiz Güzel Sanatlar, Tasarım ve Mimarlık Fakültesi tarafından 1 Ağustos 2022 tarihinde düzenlenen ''1st </w:t>
            </w:r>
            <w:proofErr w:type="spellStart"/>
            <w:r w:rsidRPr="009621C8">
              <w:rPr>
                <w:sz w:val="24"/>
                <w:szCs w:val="24"/>
                <w:lang w:eastAsia="tr-TR"/>
              </w:rPr>
              <w:t>Internatıonal</w:t>
            </w:r>
            <w:proofErr w:type="spellEnd"/>
            <w:r w:rsidRPr="009621C8">
              <w:rPr>
                <w:sz w:val="24"/>
                <w:szCs w:val="24"/>
                <w:lang w:eastAsia="tr-TR"/>
              </w:rPr>
              <w:t xml:space="preserve"> </w:t>
            </w:r>
            <w:proofErr w:type="spellStart"/>
            <w:r w:rsidRPr="009621C8">
              <w:rPr>
                <w:sz w:val="24"/>
                <w:szCs w:val="24"/>
                <w:lang w:eastAsia="tr-TR"/>
              </w:rPr>
              <w:t>Tradıtıonal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Sustaınable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Symposıum</w:t>
            </w:r>
            <w:proofErr w:type="spellEnd"/>
            <w:r w:rsidRPr="009621C8">
              <w:rPr>
                <w:sz w:val="24"/>
                <w:szCs w:val="24"/>
                <w:lang w:eastAsia="tr-TR"/>
              </w:rPr>
              <w:t>''</w:t>
            </w:r>
            <w:proofErr w:type="spellStart"/>
            <w:r w:rsidRPr="009621C8">
              <w:rPr>
                <w:sz w:val="24"/>
                <w:szCs w:val="24"/>
                <w:lang w:eastAsia="tr-TR"/>
              </w:rPr>
              <w:t>na</w:t>
            </w:r>
            <w:proofErr w:type="spellEnd"/>
            <w:r w:rsidRPr="009621C8">
              <w:rPr>
                <w:sz w:val="24"/>
                <w:szCs w:val="24"/>
                <w:lang w:eastAsia="tr-TR"/>
              </w:rPr>
              <w:t xml:space="preserve"> ilişkin hazırlanan özet bildiri kitabı ilgi duyanların yararlanabileceği şekilde E-kitap olarak yayına hazırlanmıştır.</w:t>
            </w:r>
          </w:p>
          <w:p w14:paraId="5D066FEA" w14:textId="77777777" w:rsidR="009621C8" w:rsidRPr="009621C8" w:rsidRDefault="009621C8" w:rsidP="009621C8">
            <w:pPr>
              <w:widowControl/>
              <w:autoSpaceDE/>
              <w:autoSpaceDN/>
              <w:spacing w:before="100" w:beforeAutospacing="1" w:after="100" w:afterAutospacing="1"/>
              <w:jc w:val="both"/>
              <w:rPr>
                <w:sz w:val="24"/>
                <w:szCs w:val="24"/>
                <w:lang w:eastAsia="tr-TR"/>
              </w:rPr>
            </w:pPr>
            <w:r w:rsidRPr="009621C8">
              <w:rPr>
                <w:sz w:val="24"/>
                <w:szCs w:val="24"/>
                <w:lang w:eastAsia="tr-TR"/>
              </w:rPr>
              <w:t> </w:t>
            </w:r>
          </w:p>
        </w:tc>
      </w:tr>
      <w:tr w:rsidR="009621C8" w:rsidRPr="009621C8" w14:paraId="4A305543"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36AA18F7"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42" w:type="pct"/>
            <w:tcBorders>
              <w:top w:val="outset" w:sz="6" w:space="0" w:color="auto"/>
              <w:left w:val="outset" w:sz="6" w:space="0" w:color="auto"/>
              <w:bottom w:val="outset" w:sz="6" w:space="0" w:color="auto"/>
              <w:right w:val="outset" w:sz="6" w:space="0" w:color="auto"/>
            </w:tcBorders>
            <w:vAlign w:val="center"/>
            <w:hideMark/>
          </w:tcPr>
          <w:p w14:paraId="368C94AC" w14:textId="77777777" w:rsidR="009621C8" w:rsidRPr="009621C8" w:rsidRDefault="009621C8" w:rsidP="009621C8">
            <w:pPr>
              <w:widowControl/>
              <w:autoSpaceDE/>
              <w:autoSpaceDN/>
              <w:rPr>
                <w:sz w:val="24"/>
                <w:szCs w:val="24"/>
                <w:lang w:eastAsia="tr-TR"/>
              </w:rPr>
            </w:pPr>
            <w:r w:rsidRPr="009621C8">
              <w:rPr>
                <w:sz w:val="24"/>
                <w:szCs w:val="24"/>
                <w:lang w:eastAsia="tr-TR"/>
              </w:rPr>
              <w:t>978-605-9613-15-6</w:t>
            </w:r>
          </w:p>
        </w:tc>
      </w:tr>
      <w:tr w:rsidR="009621C8" w:rsidRPr="009621C8" w14:paraId="14FE1078"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3B43CFD2"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42" w:type="pct"/>
            <w:tcBorders>
              <w:top w:val="outset" w:sz="6" w:space="0" w:color="auto"/>
              <w:left w:val="outset" w:sz="6" w:space="0" w:color="auto"/>
              <w:bottom w:val="outset" w:sz="6" w:space="0" w:color="auto"/>
              <w:right w:val="outset" w:sz="6" w:space="0" w:color="auto"/>
            </w:tcBorders>
            <w:vAlign w:val="center"/>
            <w:hideMark/>
          </w:tcPr>
          <w:p w14:paraId="33887505"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1st International </w:t>
            </w:r>
            <w:proofErr w:type="spellStart"/>
            <w:r w:rsidRPr="009621C8">
              <w:rPr>
                <w:sz w:val="24"/>
                <w:szCs w:val="24"/>
                <w:lang w:eastAsia="tr-TR"/>
              </w:rPr>
              <w:t>Traditional</w:t>
            </w:r>
            <w:proofErr w:type="spellEnd"/>
            <w:r w:rsidRPr="009621C8">
              <w:rPr>
                <w:sz w:val="24"/>
                <w:szCs w:val="24"/>
                <w:lang w:eastAsia="tr-TR"/>
              </w:rPr>
              <w:t xml:space="preserve"> </w:t>
            </w:r>
            <w:proofErr w:type="spellStart"/>
            <w:r w:rsidRPr="009621C8">
              <w:rPr>
                <w:sz w:val="24"/>
                <w:szCs w:val="24"/>
                <w:lang w:eastAsia="tr-TR"/>
              </w:rPr>
              <w:t>Foods</w:t>
            </w:r>
            <w:proofErr w:type="spellEnd"/>
            <w:r w:rsidRPr="009621C8">
              <w:rPr>
                <w:sz w:val="24"/>
                <w:szCs w:val="24"/>
                <w:lang w:eastAsia="tr-TR"/>
              </w:rPr>
              <w:t xml:space="preserve"> </w:t>
            </w:r>
            <w:proofErr w:type="spellStart"/>
            <w:r w:rsidRPr="009621C8">
              <w:rPr>
                <w:sz w:val="24"/>
                <w:szCs w:val="24"/>
                <w:lang w:eastAsia="tr-TR"/>
              </w:rPr>
              <w:t>and</w:t>
            </w:r>
            <w:proofErr w:type="spellEnd"/>
            <w:r w:rsidRPr="009621C8">
              <w:rPr>
                <w:sz w:val="24"/>
                <w:szCs w:val="24"/>
                <w:lang w:eastAsia="tr-TR"/>
              </w:rPr>
              <w:t xml:space="preserve"> </w:t>
            </w:r>
            <w:proofErr w:type="spellStart"/>
            <w:r w:rsidRPr="009621C8">
              <w:rPr>
                <w:sz w:val="24"/>
                <w:szCs w:val="24"/>
                <w:lang w:eastAsia="tr-TR"/>
              </w:rPr>
              <w:t>Sustainable</w:t>
            </w:r>
            <w:proofErr w:type="spellEnd"/>
            <w:r w:rsidRPr="009621C8">
              <w:rPr>
                <w:sz w:val="24"/>
                <w:szCs w:val="24"/>
                <w:lang w:eastAsia="tr-TR"/>
              </w:rPr>
              <w:t xml:space="preserve"> </w:t>
            </w:r>
            <w:proofErr w:type="spellStart"/>
            <w:r w:rsidRPr="009621C8">
              <w:rPr>
                <w:sz w:val="24"/>
                <w:szCs w:val="24"/>
                <w:lang w:eastAsia="tr-TR"/>
              </w:rPr>
              <w:t>Food</w:t>
            </w:r>
            <w:proofErr w:type="spellEnd"/>
            <w:r w:rsidRPr="009621C8">
              <w:rPr>
                <w:sz w:val="24"/>
                <w:szCs w:val="24"/>
                <w:lang w:eastAsia="tr-TR"/>
              </w:rPr>
              <w:t xml:space="preserve"> </w:t>
            </w:r>
            <w:proofErr w:type="spellStart"/>
            <w:r w:rsidRPr="009621C8">
              <w:rPr>
                <w:sz w:val="24"/>
                <w:szCs w:val="24"/>
                <w:lang w:eastAsia="tr-TR"/>
              </w:rPr>
              <w:t>Systems</w:t>
            </w:r>
            <w:proofErr w:type="spellEnd"/>
            <w:r w:rsidRPr="009621C8">
              <w:rPr>
                <w:sz w:val="24"/>
                <w:szCs w:val="24"/>
                <w:lang w:eastAsia="tr-TR"/>
              </w:rPr>
              <w:t xml:space="preserve"> </w:t>
            </w:r>
            <w:proofErr w:type="spellStart"/>
            <w:r w:rsidRPr="009621C8">
              <w:rPr>
                <w:sz w:val="24"/>
                <w:szCs w:val="24"/>
                <w:lang w:eastAsia="tr-TR"/>
              </w:rPr>
              <w:t>Symposium</w:t>
            </w:r>
            <w:proofErr w:type="spellEnd"/>
            <w:r w:rsidRPr="009621C8">
              <w:rPr>
                <w:sz w:val="24"/>
                <w:szCs w:val="24"/>
                <w:lang w:eastAsia="tr-TR"/>
              </w:rPr>
              <w:t xml:space="preserve"> </w:t>
            </w:r>
            <w:proofErr w:type="spellStart"/>
            <w:r w:rsidRPr="009621C8">
              <w:rPr>
                <w:sz w:val="24"/>
                <w:szCs w:val="24"/>
                <w:lang w:eastAsia="tr-TR"/>
              </w:rPr>
              <w:t>Summary</w:t>
            </w:r>
            <w:proofErr w:type="spellEnd"/>
            <w:r w:rsidRPr="009621C8">
              <w:rPr>
                <w:sz w:val="24"/>
                <w:szCs w:val="24"/>
                <w:lang w:eastAsia="tr-TR"/>
              </w:rPr>
              <w:t xml:space="preserve"> </w:t>
            </w:r>
            <w:proofErr w:type="spellStart"/>
            <w:r w:rsidRPr="009621C8">
              <w:rPr>
                <w:sz w:val="24"/>
                <w:szCs w:val="24"/>
                <w:lang w:eastAsia="tr-TR"/>
              </w:rPr>
              <w:t>Proceeding</w:t>
            </w:r>
            <w:proofErr w:type="spellEnd"/>
            <w:r w:rsidRPr="009621C8">
              <w:rPr>
                <w:sz w:val="24"/>
                <w:szCs w:val="24"/>
                <w:lang w:eastAsia="tr-TR"/>
              </w:rPr>
              <w:t xml:space="preserve"> </w:t>
            </w:r>
            <w:proofErr w:type="spellStart"/>
            <w:r w:rsidRPr="009621C8">
              <w:rPr>
                <w:sz w:val="24"/>
                <w:szCs w:val="24"/>
                <w:lang w:eastAsia="tr-TR"/>
              </w:rPr>
              <w:t>Book</w:t>
            </w:r>
            <w:proofErr w:type="spellEnd"/>
          </w:p>
        </w:tc>
      </w:tr>
      <w:tr w:rsidR="009621C8" w:rsidRPr="009621C8" w14:paraId="2650EC9E"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71CA824A" w14:textId="77777777" w:rsidR="009621C8" w:rsidRPr="009621C8" w:rsidRDefault="009621C8" w:rsidP="009621C8">
            <w:pPr>
              <w:widowControl/>
              <w:autoSpaceDE/>
              <w:autoSpaceDN/>
              <w:rPr>
                <w:sz w:val="24"/>
                <w:szCs w:val="24"/>
                <w:lang w:eastAsia="tr-TR"/>
              </w:rPr>
            </w:pPr>
            <w:r w:rsidRPr="009621C8">
              <w:rPr>
                <w:sz w:val="24"/>
                <w:szCs w:val="24"/>
                <w:lang w:eastAsia="tr-TR"/>
              </w:rPr>
              <w:t>Editörler</w:t>
            </w:r>
          </w:p>
        </w:tc>
        <w:tc>
          <w:tcPr>
            <w:tcW w:w="2542" w:type="pct"/>
            <w:tcBorders>
              <w:top w:val="outset" w:sz="6" w:space="0" w:color="auto"/>
              <w:left w:val="outset" w:sz="6" w:space="0" w:color="auto"/>
              <w:bottom w:val="outset" w:sz="6" w:space="0" w:color="auto"/>
              <w:right w:val="outset" w:sz="6" w:space="0" w:color="auto"/>
            </w:tcBorders>
            <w:vAlign w:val="center"/>
            <w:hideMark/>
          </w:tcPr>
          <w:p w14:paraId="00F541A7" w14:textId="77777777" w:rsidR="009621C8" w:rsidRPr="009621C8" w:rsidRDefault="009621C8" w:rsidP="009621C8">
            <w:pPr>
              <w:widowControl/>
              <w:autoSpaceDE/>
              <w:autoSpaceDN/>
              <w:rPr>
                <w:sz w:val="24"/>
                <w:szCs w:val="24"/>
                <w:lang w:eastAsia="tr-TR"/>
              </w:rPr>
            </w:pPr>
            <w:r w:rsidRPr="009621C8">
              <w:rPr>
                <w:sz w:val="24"/>
                <w:szCs w:val="24"/>
                <w:lang w:eastAsia="tr-TR"/>
              </w:rPr>
              <w:t xml:space="preserve">  </w:t>
            </w:r>
          </w:p>
          <w:p w14:paraId="5BE46561"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Dr. Öğr. Üyesi Çağla ÖZBEK</w:t>
            </w:r>
          </w:p>
          <w:p w14:paraId="64121F8A"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Arş. Gör. Nasibe ULUK</w:t>
            </w:r>
          </w:p>
        </w:tc>
      </w:tr>
      <w:tr w:rsidR="009621C8" w:rsidRPr="009621C8" w14:paraId="74676581"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09922A11"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42" w:type="pct"/>
            <w:tcBorders>
              <w:top w:val="outset" w:sz="6" w:space="0" w:color="auto"/>
              <w:left w:val="outset" w:sz="6" w:space="0" w:color="auto"/>
              <w:bottom w:val="outset" w:sz="6" w:space="0" w:color="auto"/>
              <w:right w:val="outset" w:sz="6" w:space="0" w:color="auto"/>
            </w:tcBorders>
            <w:vAlign w:val="center"/>
            <w:hideMark/>
          </w:tcPr>
          <w:p w14:paraId="47647849" w14:textId="77777777" w:rsidR="009621C8" w:rsidRPr="009621C8" w:rsidRDefault="009621C8" w:rsidP="009621C8">
            <w:pPr>
              <w:widowControl/>
              <w:autoSpaceDE/>
              <w:autoSpaceDN/>
              <w:rPr>
                <w:sz w:val="24"/>
                <w:szCs w:val="24"/>
                <w:lang w:eastAsia="tr-TR"/>
              </w:rPr>
            </w:pPr>
            <w:r w:rsidRPr="009621C8">
              <w:rPr>
                <w:sz w:val="24"/>
                <w:szCs w:val="24"/>
                <w:lang w:eastAsia="tr-TR"/>
              </w:rPr>
              <w:t>85</w:t>
            </w:r>
          </w:p>
        </w:tc>
      </w:tr>
      <w:tr w:rsidR="009621C8" w:rsidRPr="009621C8" w14:paraId="4D632FEA" w14:textId="77777777" w:rsidTr="009621C8">
        <w:trPr>
          <w:trHeight w:val="270"/>
        </w:trPr>
        <w:tc>
          <w:tcPr>
            <w:tcW w:w="2015" w:type="pct"/>
            <w:tcBorders>
              <w:top w:val="outset" w:sz="6" w:space="0" w:color="auto"/>
              <w:left w:val="outset" w:sz="6" w:space="0" w:color="auto"/>
              <w:bottom w:val="outset" w:sz="6" w:space="0" w:color="auto"/>
              <w:right w:val="outset" w:sz="6" w:space="0" w:color="auto"/>
            </w:tcBorders>
            <w:vAlign w:val="center"/>
            <w:hideMark/>
          </w:tcPr>
          <w:p w14:paraId="3DADEFAA"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42" w:type="pct"/>
            <w:tcBorders>
              <w:top w:val="outset" w:sz="6" w:space="0" w:color="auto"/>
              <w:left w:val="outset" w:sz="6" w:space="0" w:color="auto"/>
              <w:bottom w:val="outset" w:sz="6" w:space="0" w:color="auto"/>
              <w:right w:val="outset" w:sz="6" w:space="0" w:color="auto"/>
            </w:tcBorders>
            <w:vAlign w:val="center"/>
            <w:hideMark/>
          </w:tcPr>
          <w:p w14:paraId="54D01284" w14:textId="6F209675" w:rsidR="009621C8" w:rsidRPr="009621C8" w:rsidRDefault="009621C8" w:rsidP="009621C8">
            <w:pPr>
              <w:widowControl/>
              <w:autoSpaceDE/>
              <w:autoSpaceDN/>
              <w:rPr>
                <w:sz w:val="24"/>
                <w:szCs w:val="24"/>
                <w:lang w:eastAsia="tr-TR"/>
              </w:rPr>
            </w:pPr>
            <w:hyperlink r:id="rId13" w:tgtFrame="_blank" w:history="1">
              <w:r w:rsidRPr="009621C8">
                <w:rPr>
                  <w:color w:val="0000FF"/>
                  <w:sz w:val="24"/>
                  <w:szCs w:val="24"/>
                  <w:u w:val="single"/>
                  <w:lang w:eastAsia="tr-TR"/>
                </w:rPr>
                <w:t xml:space="preserve">1st International </w:t>
              </w:r>
              <w:proofErr w:type="spellStart"/>
              <w:r w:rsidRPr="009621C8">
                <w:rPr>
                  <w:color w:val="0000FF"/>
                  <w:sz w:val="24"/>
                  <w:szCs w:val="24"/>
                  <w:u w:val="single"/>
                  <w:lang w:eastAsia="tr-TR"/>
                </w:rPr>
                <w:t>Traditional</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Foods</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and</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Sustainable</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Food</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Systems</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Symposium</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Summary</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Proceeding</w:t>
              </w:r>
              <w:proofErr w:type="spellEnd"/>
              <w:r w:rsidRPr="009621C8">
                <w:rPr>
                  <w:color w:val="0000FF"/>
                  <w:sz w:val="24"/>
                  <w:szCs w:val="24"/>
                  <w:u w:val="single"/>
                  <w:lang w:eastAsia="tr-TR"/>
                </w:rPr>
                <w:t xml:space="preserve"> </w:t>
              </w:r>
              <w:proofErr w:type="spellStart"/>
              <w:r w:rsidRPr="009621C8">
                <w:rPr>
                  <w:color w:val="0000FF"/>
                  <w:sz w:val="24"/>
                  <w:szCs w:val="24"/>
                  <w:u w:val="single"/>
                  <w:lang w:eastAsia="tr-TR"/>
                </w:rPr>
                <w:t>Book</w:t>
              </w:r>
              <w:proofErr w:type="spellEnd"/>
            </w:hyperlink>
          </w:p>
        </w:tc>
      </w:tr>
    </w:tbl>
    <w:p w14:paraId="7131F54D" w14:textId="77777777" w:rsidR="009621C8" w:rsidRPr="009621C8" w:rsidRDefault="009621C8" w:rsidP="009621C8">
      <w:pPr>
        <w:widowControl/>
        <w:autoSpaceDE/>
        <w:autoSpaceDN/>
        <w:spacing w:before="100" w:beforeAutospacing="1" w:after="100" w:afterAutospacing="1"/>
        <w:rPr>
          <w:sz w:val="24"/>
          <w:szCs w:val="24"/>
          <w:lang w:eastAsia="tr-TR"/>
        </w:rPr>
      </w:pPr>
      <w:r w:rsidRPr="009621C8">
        <w:rPr>
          <w:sz w:val="24"/>
          <w:szCs w:val="24"/>
          <w:lang w:eastAsia="tr-TR"/>
        </w:rPr>
        <w:t> </w:t>
      </w:r>
    </w:p>
    <w:tbl>
      <w:tblPr>
        <w:tblW w:w="456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5112"/>
      </w:tblGrid>
      <w:tr w:rsidR="009621C8" w:rsidRPr="009621C8" w14:paraId="085801BA" w14:textId="77777777" w:rsidTr="009621C8">
        <w:trPr>
          <w:trHeight w:val="810"/>
        </w:trPr>
        <w:tc>
          <w:tcPr>
            <w:tcW w:w="2021" w:type="pct"/>
            <w:tcBorders>
              <w:top w:val="outset" w:sz="6" w:space="0" w:color="auto"/>
              <w:left w:val="outset" w:sz="6" w:space="0" w:color="auto"/>
              <w:bottom w:val="outset" w:sz="6" w:space="0" w:color="auto"/>
              <w:right w:val="outset" w:sz="6" w:space="0" w:color="auto"/>
            </w:tcBorders>
            <w:vAlign w:val="center"/>
            <w:hideMark/>
          </w:tcPr>
          <w:p w14:paraId="249C8E40" w14:textId="07ECFF16" w:rsidR="009621C8" w:rsidRPr="009621C8" w:rsidRDefault="009621C8" w:rsidP="009621C8">
            <w:pPr>
              <w:widowControl/>
              <w:autoSpaceDE/>
              <w:autoSpaceDN/>
              <w:rPr>
                <w:sz w:val="24"/>
                <w:szCs w:val="24"/>
                <w:lang w:eastAsia="tr-TR"/>
              </w:rPr>
            </w:pPr>
            <w:r w:rsidRPr="009621C8">
              <w:rPr>
                <w:noProof/>
                <w:sz w:val="24"/>
                <w:szCs w:val="24"/>
                <w:lang w:eastAsia="tr-TR"/>
              </w:rPr>
              <w:lastRenderedPageBreak/>
              <mc:AlternateContent>
                <mc:Choice Requires="wps">
                  <w:drawing>
                    <wp:inline distT="0" distB="0" distL="0" distR="0" wp14:anchorId="5AA575F4" wp14:editId="7FD77694">
                      <wp:extent cx="2952750" cy="4181475"/>
                      <wp:effectExtent l="0" t="0" r="0" b="0"/>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0" cy="418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67478" id="Dikdörtgen 2" o:spid="_x0000_s1026" style="width:232.5pt;height:3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" filled="f" stroked="f">
                      <o:lock v:ext="edit" aspectratio="t"/>
                      <w10:anchorlock/>
                    </v:rect>
                  </w:pict>
                </mc:Fallback>
              </mc:AlternateContent>
            </w:r>
          </w:p>
        </w:tc>
        <w:tc>
          <w:tcPr>
            <w:tcW w:w="2539" w:type="pct"/>
            <w:tcBorders>
              <w:top w:val="outset" w:sz="6" w:space="0" w:color="auto"/>
              <w:left w:val="outset" w:sz="6" w:space="0" w:color="auto"/>
              <w:bottom w:val="outset" w:sz="6" w:space="0" w:color="auto"/>
              <w:right w:val="outset" w:sz="6" w:space="0" w:color="auto"/>
            </w:tcBorders>
            <w:vAlign w:val="center"/>
            <w:hideMark/>
          </w:tcPr>
          <w:p w14:paraId="2509E9B8" w14:textId="77777777" w:rsidR="009621C8" w:rsidRPr="009621C8" w:rsidRDefault="009621C8" w:rsidP="009621C8">
            <w:pPr>
              <w:widowControl/>
              <w:autoSpaceDE/>
              <w:autoSpaceDN/>
              <w:jc w:val="both"/>
              <w:rPr>
                <w:sz w:val="24"/>
                <w:szCs w:val="24"/>
                <w:lang w:eastAsia="tr-TR"/>
              </w:rPr>
            </w:pPr>
            <w:r w:rsidRPr="009621C8">
              <w:rPr>
                <w:sz w:val="24"/>
                <w:szCs w:val="24"/>
                <w:lang w:eastAsia="tr-TR"/>
              </w:rPr>
              <w:t>Üniversitemiz Meslek Yüksekokulu Müdürlüğü tarafından 21 Eylül 2021 tarihinde düzenlenen ''Gastronomi, Beslenme ve Gıda Teknolojisi Ulusal Sempozyumu''</w:t>
            </w:r>
            <w:proofErr w:type="spellStart"/>
            <w:r w:rsidRPr="009621C8">
              <w:rPr>
                <w:sz w:val="24"/>
                <w:szCs w:val="24"/>
                <w:lang w:eastAsia="tr-TR"/>
              </w:rPr>
              <w:t>na</w:t>
            </w:r>
            <w:proofErr w:type="spellEnd"/>
            <w:r w:rsidRPr="009621C8">
              <w:rPr>
                <w:sz w:val="24"/>
                <w:szCs w:val="24"/>
                <w:lang w:eastAsia="tr-TR"/>
              </w:rPr>
              <w:t xml:space="preserve"> ilişkin hazırlanan bildiri kitabı ilgi duyanların yararlanabileceği şekilde E-kitap olarak yayına hazırlanmıştır.</w:t>
            </w:r>
          </w:p>
        </w:tc>
      </w:tr>
      <w:tr w:rsidR="009621C8" w:rsidRPr="009621C8" w14:paraId="567490D4"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3346F3CB" w14:textId="77777777" w:rsidR="009621C8" w:rsidRPr="009621C8" w:rsidRDefault="009621C8" w:rsidP="009621C8">
            <w:pPr>
              <w:widowControl/>
              <w:autoSpaceDE/>
              <w:autoSpaceDN/>
              <w:rPr>
                <w:sz w:val="24"/>
                <w:szCs w:val="24"/>
                <w:lang w:eastAsia="tr-TR"/>
              </w:rPr>
            </w:pPr>
            <w:r w:rsidRPr="009621C8">
              <w:rPr>
                <w:sz w:val="24"/>
                <w:szCs w:val="24"/>
                <w:lang w:eastAsia="tr-TR"/>
              </w:rPr>
              <w:t>ISBN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44038791" w14:textId="77777777" w:rsidR="009621C8" w:rsidRPr="009621C8" w:rsidRDefault="009621C8" w:rsidP="009621C8">
            <w:pPr>
              <w:widowControl/>
              <w:autoSpaceDE/>
              <w:autoSpaceDN/>
              <w:rPr>
                <w:sz w:val="24"/>
                <w:szCs w:val="24"/>
                <w:lang w:eastAsia="tr-TR"/>
              </w:rPr>
            </w:pPr>
            <w:r w:rsidRPr="009621C8">
              <w:rPr>
                <w:sz w:val="24"/>
                <w:szCs w:val="24"/>
                <w:lang w:eastAsia="tr-TR"/>
              </w:rPr>
              <w:t>978-605-9613-13-2</w:t>
            </w:r>
          </w:p>
        </w:tc>
      </w:tr>
      <w:tr w:rsidR="009621C8" w:rsidRPr="009621C8" w14:paraId="46721170"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50E4F5F9" w14:textId="77777777" w:rsidR="009621C8" w:rsidRPr="009621C8" w:rsidRDefault="009621C8" w:rsidP="009621C8">
            <w:pPr>
              <w:widowControl/>
              <w:autoSpaceDE/>
              <w:autoSpaceDN/>
              <w:rPr>
                <w:sz w:val="24"/>
                <w:szCs w:val="24"/>
                <w:lang w:eastAsia="tr-TR"/>
              </w:rPr>
            </w:pPr>
            <w:r w:rsidRPr="009621C8">
              <w:rPr>
                <w:sz w:val="24"/>
                <w:szCs w:val="24"/>
                <w:lang w:eastAsia="tr-TR"/>
              </w:rPr>
              <w:t>Kitabın Adı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7ABD2CF1" w14:textId="0008FEB3" w:rsidR="009621C8" w:rsidRPr="009621C8" w:rsidRDefault="009621C8" w:rsidP="009621C8">
            <w:pPr>
              <w:widowControl/>
              <w:autoSpaceDE/>
              <w:autoSpaceDN/>
              <w:rPr>
                <w:sz w:val="24"/>
                <w:szCs w:val="24"/>
                <w:lang w:eastAsia="tr-TR"/>
              </w:rPr>
            </w:pPr>
            <w:r w:rsidRPr="009621C8">
              <w:rPr>
                <w:sz w:val="24"/>
                <w:szCs w:val="24"/>
                <w:lang w:eastAsia="tr-TR"/>
              </w:rPr>
              <w:t>Gastronomi, Beslenme, Gıda Teknoloji</w:t>
            </w:r>
            <w:r>
              <w:rPr>
                <w:sz w:val="24"/>
                <w:szCs w:val="24"/>
                <w:lang w:eastAsia="tr-TR"/>
              </w:rPr>
              <w:t>leri</w:t>
            </w:r>
            <w:r w:rsidRPr="009621C8">
              <w:rPr>
                <w:sz w:val="24"/>
                <w:szCs w:val="24"/>
                <w:lang w:eastAsia="tr-TR"/>
              </w:rPr>
              <w:t xml:space="preserve"> Ulusal Sempozyum</w:t>
            </w:r>
            <w:r>
              <w:rPr>
                <w:sz w:val="24"/>
                <w:szCs w:val="24"/>
                <w:lang w:eastAsia="tr-TR"/>
              </w:rPr>
              <w:t>u</w:t>
            </w:r>
            <w:r w:rsidRPr="009621C8">
              <w:rPr>
                <w:sz w:val="24"/>
                <w:szCs w:val="24"/>
                <w:lang w:eastAsia="tr-TR"/>
              </w:rPr>
              <w:t xml:space="preserve"> Bildiri Kitabı</w:t>
            </w:r>
          </w:p>
        </w:tc>
      </w:tr>
      <w:tr w:rsidR="009621C8" w:rsidRPr="009621C8" w14:paraId="3282BDDD"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2113C124" w14:textId="77777777" w:rsidR="009621C8" w:rsidRPr="009621C8" w:rsidRDefault="009621C8" w:rsidP="009621C8">
            <w:pPr>
              <w:widowControl/>
              <w:autoSpaceDE/>
              <w:autoSpaceDN/>
              <w:rPr>
                <w:sz w:val="24"/>
                <w:szCs w:val="24"/>
                <w:lang w:eastAsia="tr-TR"/>
              </w:rPr>
            </w:pPr>
            <w:r w:rsidRPr="009621C8">
              <w:rPr>
                <w:sz w:val="24"/>
                <w:szCs w:val="24"/>
                <w:lang w:eastAsia="tr-TR"/>
              </w:rPr>
              <w:t>Editörler</w:t>
            </w:r>
          </w:p>
        </w:tc>
        <w:tc>
          <w:tcPr>
            <w:tcW w:w="2539" w:type="pct"/>
            <w:tcBorders>
              <w:top w:val="outset" w:sz="6" w:space="0" w:color="auto"/>
              <w:left w:val="outset" w:sz="6" w:space="0" w:color="auto"/>
              <w:bottom w:val="outset" w:sz="6" w:space="0" w:color="auto"/>
              <w:right w:val="outset" w:sz="6" w:space="0" w:color="auto"/>
            </w:tcBorders>
            <w:vAlign w:val="center"/>
            <w:hideMark/>
          </w:tcPr>
          <w:p w14:paraId="0DE5588C" w14:textId="77777777" w:rsidR="009621C8" w:rsidRPr="009621C8" w:rsidRDefault="009621C8" w:rsidP="009621C8">
            <w:pPr>
              <w:widowControl/>
              <w:autoSpaceDE/>
              <w:autoSpaceDN/>
              <w:rPr>
                <w:sz w:val="24"/>
                <w:szCs w:val="24"/>
                <w:lang w:eastAsia="tr-TR"/>
              </w:rPr>
            </w:pPr>
            <w:r w:rsidRPr="009621C8">
              <w:rPr>
                <w:sz w:val="24"/>
                <w:szCs w:val="24"/>
                <w:lang w:eastAsia="tr-TR"/>
              </w:rPr>
              <w:t>Dr. Öğr. Üyesi Çağla ÖZBEK</w:t>
            </w:r>
            <w:r w:rsidRPr="009621C8">
              <w:rPr>
                <w:sz w:val="24"/>
                <w:szCs w:val="24"/>
                <w:lang w:eastAsia="tr-TR"/>
              </w:rPr>
              <w:br/>
              <w:t>Dr. Öğr. Üyesi Didem DEMİR</w:t>
            </w:r>
            <w:r w:rsidRPr="009621C8">
              <w:rPr>
                <w:sz w:val="24"/>
                <w:szCs w:val="24"/>
                <w:lang w:eastAsia="tr-TR"/>
              </w:rPr>
              <w:br/>
              <w:t>Öğr. Gör. Uğurcan METİN</w:t>
            </w:r>
            <w:r w:rsidRPr="009621C8">
              <w:rPr>
                <w:sz w:val="24"/>
                <w:szCs w:val="24"/>
                <w:lang w:eastAsia="tr-TR"/>
              </w:rPr>
              <w:br/>
              <w:t>Öğr. Gör. Kamuran ÖZTOP</w:t>
            </w:r>
            <w:r w:rsidRPr="009621C8">
              <w:rPr>
                <w:sz w:val="24"/>
                <w:szCs w:val="24"/>
                <w:lang w:eastAsia="tr-TR"/>
              </w:rPr>
              <w:br/>
              <w:t>Öğr. Gör. Başak ÖNCEL</w:t>
            </w:r>
          </w:p>
        </w:tc>
      </w:tr>
      <w:tr w:rsidR="009621C8" w:rsidRPr="009621C8" w14:paraId="112A0AF4"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5CBA9A4E" w14:textId="77777777" w:rsidR="009621C8" w:rsidRPr="009621C8" w:rsidRDefault="009621C8" w:rsidP="009621C8">
            <w:pPr>
              <w:widowControl/>
              <w:autoSpaceDE/>
              <w:autoSpaceDN/>
              <w:rPr>
                <w:sz w:val="24"/>
                <w:szCs w:val="24"/>
                <w:lang w:eastAsia="tr-TR"/>
              </w:rPr>
            </w:pPr>
            <w:r w:rsidRPr="009621C8">
              <w:rPr>
                <w:sz w:val="24"/>
                <w:szCs w:val="24"/>
                <w:lang w:eastAsia="tr-TR"/>
              </w:rPr>
              <w:t>Sayfa Sayısı</w:t>
            </w:r>
          </w:p>
        </w:tc>
        <w:tc>
          <w:tcPr>
            <w:tcW w:w="2539" w:type="pct"/>
            <w:tcBorders>
              <w:top w:val="outset" w:sz="6" w:space="0" w:color="auto"/>
              <w:left w:val="outset" w:sz="6" w:space="0" w:color="auto"/>
              <w:bottom w:val="outset" w:sz="6" w:space="0" w:color="auto"/>
              <w:right w:val="outset" w:sz="6" w:space="0" w:color="auto"/>
            </w:tcBorders>
            <w:vAlign w:val="center"/>
            <w:hideMark/>
          </w:tcPr>
          <w:p w14:paraId="7DBE8610" w14:textId="77777777" w:rsidR="009621C8" w:rsidRPr="009621C8" w:rsidRDefault="009621C8" w:rsidP="009621C8">
            <w:pPr>
              <w:widowControl/>
              <w:autoSpaceDE/>
              <w:autoSpaceDN/>
              <w:rPr>
                <w:sz w:val="24"/>
                <w:szCs w:val="24"/>
                <w:lang w:eastAsia="tr-TR"/>
              </w:rPr>
            </w:pPr>
            <w:r w:rsidRPr="009621C8">
              <w:rPr>
                <w:sz w:val="24"/>
                <w:szCs w:val="24"/>
                <w:lang w:eastAsia="tr-TR"/>
              </w:rPr>
              <w:t>44</w:t>
            </w:r>
          </w:p>
        </w:tc>
      </w:tr>
      <w:tr w:rsidR="009621C8" w:rsidRPr="009621C8" w14:paraId="0869AAEE" w14:textId="77777777" w:rsidTr="009621C8">
        <w:trPr>
          <w:trHeight w:val="270"/>
        </w:trPr>
        <w:tc>
          <w:tcPr>
            <w:tcW w:w="2021" w:type="pct"/>
            <w:tcBorders>
              <w:top w:val="outset" w:sz="6" w:space="0" w:color="auto"/>
              <w:left w:val="outset" w:sz="6" w:space="0" w:color="auto"/>
              <w:bottom w:val="outset" w:sz="6" w:space="0" w:color="auto"/>
              <w:right w:val="outset" w:sz="6" w:space="0" w:color="auto"/>
            </w:tcBorders>
            <w:vAlign w:val="center"/>
            <w:hideMark/>
          </w:tcPr>
          <w:p w14:paraId="14F2DEED" w14:textId="77777777" w:rsidR="009621C8" w:rsidRPr="009621C8" w:rsidRDefault="009621C8" w:rsidP="009621C8">
            <w:pPr>
              <w:widowControl/>
              <w:autoSpaceDE/>
              <w:autoSpaceDN/>
              <w:rPr>
                <w:sz w:val="24"/>
                <w:szCs w:val="24"/>
                <w:lang w:eastAsia="tr-TR"/>
              </w:rPr>
            </w:pPr>
            <w:proofErr w:type="gramStart"/>
            <w:r w:rsidRPr="009621C8">
              <w:rPr>
                <w:sz w:val="24"/>
                <w:szCs w:val="24"/>
                <w:lang w:eastAsia="tr-TR"/>
              </w:rPr>
              <w:t>e</w:t>
            </w:r>
            <w:proofErr w:type="gramEnd"/>
            <w:r w:rsidRPr="009621C8">
              <w:rPr>
                <w:sz w:val="24"/>
                <w:szCs w:val="24"/>
                <w:lang w:eastAsia="tr-TR"/>
              </w:rPr>
              <w:t>-yayın için</w:t>
            </w:r>
          </w:p>
        </w:tc>
        <w:tc>
          <w:tcPr>
            <w:tcW w:w="2539" w:type="pct"/>
            <w:tcBorders>
              <w:top w:val="outset" w:sz="6" w:space="0" w:color="auto"/>
              <w:left w:val="outset" w:sz="6" w:space="0" w:color="auto"/>
              <w:bottom w:val="outset" w:sz="6" w:space="0" w:color="auto"/>
              <w:right w:val="outset" w:sz="6" w:space="0" w:color="auto"/>
            </w:tcBorders>
            <w:vAlign w:val="center"/>
            <w:hideMark/>
          </w:tcPr>
          <w:p w14:paraId="445EEAFC" w14:textId="0D7067D5" w:rsidR="009621C8" w:rsidRPr="009621C8" w:rsidRDefault="009621C8" w:rsidP="009621C8">
            <w:pPr>
              <w:widowControl/>
              <w:autoSpaceDE/>
              <w:autoSpaceDN/>
              <w:rPr>
                <w:sz w:val="24"/>
                <w:szCs w:val="24"/>
                <w:lang w:eastAsia="tr-TR"/>
              </w:rPr>
            </w:pPr>
            <w:hyperlink r:id="rId14" w:tgtFrame="_blank" w:history="1">
              <w:r w:rsidRPr="009621C8">
                <w:rPr>
                  <w:color w:val="0000FF"/>
                  <w:sz w:val="24"/>
                  <w:szCs w:val="24"/>
                  <w:u w:val="single"/>
                  <w:lang w:eastAsia="tr-TR"/>
                </w:rPr>
                <w:t>Gastronomi, Beslenm</w:t>
              </w:r>
              <w:r w:rsidRPr="009621C8">
                <w:rPr>
                  <w:color w:val="0000FF"/>
                  <w:sz w:val="24"/>
                  <w:szCs w:val="24"/>
                  <w:u w:val="single"/>
                  <w:lang w:eastAsia="tr-TR"/>
                </w:rPr>
                <w:t>e</w:t>
              </w:r>
              <w:r w:rsidRPr="009621C8">
                <w:rPr>
                  <w:color w:val="0000FF"/>
                  <w:sz w:val="24"/>
                  <w:szCs w:val="24"/>
                  <w:u w:val="single"/>
                  <w:lang w:eastAsia="tr-TR"/>
                </w:rPr>
                <w:t>, Gıda Bilimi ve Teknolojisi Ulusal Sempozyum Bildiri Kitabı</w:t>
              </w:r>
            </w:hyperlink>
          </w:p>
        </w:tc>
      </w:tr>
    </w:tbl>
    <w:p w14:paraId="6B818582" w14:textId="77777777" w:rsidR="009621C8" w:rsidRDefault="009621C8" w:rsidP="003B7928">
      <w:pPr>
        <w:spacing w:line="256" w:lineRule="auto"/>
        <w:ind w:left="360"/>
        <w:rPr>
          <w:rFonts w:asciiTheme="minorHAnsi" w:hAnsiTheme="minorHAnsi" w:cstheme="minorHAnsi"/>
          <w:sz w:val="24"/>
          <w:szCs w:val="24"/>
        </w:rPr>
      </w:pPr>
    </w:p>
    <w:p w14:paraId="260A8A89" w14:textId="5D558CE8" w:rsidR="000F2AA0" w:rsidRPr="00706B83" w:rsidRDefault="009621C8" w:rsidP="003B7928">
      <w:pPr>
        <w:spacing w:line="256" w:lineRule="auto"/>
        <w:ind w:left="360"/>
        <w:rPr>
          <w:rFonts w:asciiTheme="minorHAnsi" w:hAnsiTheme="minorHAnsi" w:cstheme="minorHAnsi"/>
          <w:sz w:val="24"/>
          <w:szCs w:val="24"/>
        </w:rPr>
      </w:pPr>
      <w:r>
        <w:rPr>
          <w:rFonts w:asciiTheme="minorHAnsi" w:hAnsiTheme="minorHAnsi" w:cstheme="minorHAnsi"/>
          <w:sz w:val="24"/>
          <w:szCs w:val="24"/>
        </w:rPr>
        <w:t xml:space="preserve">Ayrıca yeni çıkan yayınlara </w:t>
      </w:r>
      <w:hyperlink r:id="rId15" w:history="1">
        <w:r w:rsidRPr="0081238C">
          <w:rPr>
            <w:rStyle w:val="Kpr"/>
            <w:rFonts w:asciiTheme="minorHAnsi" w:hAnsiTheme="minorHAnsi" w:cstheme="minorHAnsi"/>
            <w:sz w:val="24"/>
            <w:szCs w:val="24"/>
          </w:rPr>
          <w:t>https://toros.edu.tr/sayfalar/kutuphane-ve-dokumantasyon-daire-baskanligi-yeni-cikanlar</w:t>
        </w:r>
      </w:hyperlink>
      <w:r>
        <w:rPr>
          <w:rFonts w:asciiTheme="minorHAnsi" w:hAnsiTheme="minorHAnsi" w:cstheme="minorHAnsi"/>
          <w:sz w:val="24"/>
          <w:szCs w:val="24"/>
        </w:rPr>
        <w:t xml:space="preserve"> linkinden erişim sağlayabilirsiniz.</w:t>
      </w:r>
    </w:p>
    <w:p w14:paraId="67D854AA" w14:textId="77777777" w:rsidR="00EC5CE6" w:rsidRPr="00706B83" w:rsidRDefault="00EC5CE6" w:rsidP="003B7928">
      <w:pPr>
        <w:spacing w:line="256" w:lineRule="auto"/>
        <w:ind w:left="360"/>
        <w:rPr>
          <w:rFonts w:asciiTheme="minorHAnsi" w:hAnsiTheme="minorHAnsi" w:cstheme="minorHAnsi"/>
          <w:sz w:val="24"/>
          <w:szCs w:val="24"/>
        </w:rPr>
      </w:pPr>
    </w:p>
    <w:p w14:paraId="7134FC4F" w14:textId="77777777" w:rsidR="00EC5CE6" w:rsidRPr="00B20437" w:rsidRDefault="00B20437" w:rsidP="00B20437">
      <w:pPr>
        <w:spacing w:line="256" w:lineRule="auto"/>
        <w:rPr>
          <w:rFonts w:asciiTheme="minorHAnsi" w:hAnsiTheme="minorHAnsi" w:cstheme="minorHAnsi"/>
          <w:b/>
          <w:sz w:val="24"/>
          <w:szCs w:val="24"/>
        </w:rPr>
      </w:pPr>
      <w:r>
        <w:rPr>
          <w:rFonts w:asciiTheme="minorHAnsi" w:hAnsiTheme="minorHAnsi" w:cstheme="minorHAnsi"/>
          <w:sz w:val="24"/>
          <w:szCs w:val="24"/>
        </w:rPr>
        <w:tab/>
      </w:r>
      <w:r w:rsidRPr="00B20437">
        <w:rPr>
          <w:rFonts w:asciiTheme="minorHAnsi" w:hAnsiTheme="minorHAnsi" w:cstheme="minorHAnsi"/>
          <w:b/>
          <w:sz w:val="24"/>
          <w:szCs w:val="24"/>
        </w:rPr>
        <w:t>6.2 Komisyon/Kurul tarafından sürecin uygulanması alınması gereken tedbirler ve iyileştirmeler</w:t>
      </w:r>
    </w:p>
    <w:p w14:paraId="18C05AE3" w14:textId="78FCEDAE" w:rsidR="00EC5CE6" w:rsidRDefault="002522C0" w:rsidP="002522C0">
      <w:pPr>
        <w:spacing w:line="256" w:lineRule="auto"/>
        <w:ind w:left="708" w:firstLine="57"/>
        <w:rPr>
          <w:rFonts w:asciiTheme="minorHAnsi" w:hAnsiTheme="minorHAnsi" w:cstheme="minorHAnsi"/>
          <w:sz w:val="24"/>
          <w:szCs w:val="24"/>
        </w:rPr>
      </w:pPr>
      <w:r>
        <w:rPr>
          <w:rFonts w:asciiTheme="minorHAnsi" w:hAnsiTheme="minorHAnsi" w:cstheme="minorHAnsi"/>
          <w:sz w:val="24"/>
          <w:szCs w:val="24"/>
        </w:rPr>
        <w:t xml:space="preserve">İlgili uygulamalar veya kararların etkin bir şekilde yürütülmesi amacıyla yönetmelik/yönerge/esaslarda önerilen veya yapılan iyileştirmeler, uygulamada yeni düzenlemeler </w:t>
      </w:r>
      <w:r w:rsidR="009621C8">
        <w:rPr>
          <w:rFonts w:asciiTheme="minorHAnsi" w:hAnsiTheme="minorHAnsi" w:cstheme="minorHAnsi"/>
          <w:sz w:val="24"/>
          <w:szCs w:val="24"/>
        </w:rPr>
        <w:t>mevcut değildir.</w:t>
      </w:r>
    </w:p>
    <w:p w14:paraId="1A373602" w14:textId="77777777" w:rsidR="009621C8" w:rsidRPr="00B20437" w:rsidRDefault="009621C8" w:rsidP="002522C0">
      <w:pPr>
        <w:spacing w:line="256" w:lineRule="auto"/>
        <w:ind w:left="708" w:firstLine="57"/>
        <w:rPr>
          <w:rFonts w:asciiTheme="minorHAnsi" w:hAnsiTheme="minorHAnsi" w:cstheme="minorHAnsi"/>
          <w:sz w:val="24"/>
          <w:szCs w:val="24"/>
        </w:rPr>
      </w:pPr>
    </w:p>
    <w:p w14:paraId="266B776E" w14:textId="77777777" w:rsidR="00EC5CE6" w:rsidRPr="00706B83" w:rsidRDefault="00EC5CE6" w:rsidP="003B7928">
      <w:pPr>
        <w:pStyle w:val="ListeParagraf"/>
        <w:spacing w:line="256" w:lineRule="auto"/>
        <w:ind w:left="1220" w:firstLine="0"/>
        <w:rPr>
          <w:rFonts w:asciiTheme="minorHAnsi" w:hAnsiTheme="minorHAnsi" w:cstheme="minorHAnsi"/>
          <w:sz w:val="24"/>
          <w:szCs w:val="24"/>
        </w:rPr>
      </w:pPr>
    </w:p>
    <w:p w14:paraId="7C4C9839" w14:textId="77777777" w:rsidR="00EC5CE6" w:rsidRDefault="00EC5CE6" w:rsidP="00FD0C18">
      <w:pPr>
        <w:spacing w:line="256" w:lineRule="auto"/>
        <w:sectPr w:rsidR="00EC5CE6">
          <w:pgSz w:w="11910" w:h="16840"/>
          <w:pgMar w:top="660" w:right="580" w:bottom="280" w:left="580" w:header="708" w:footer="708" w:gutter="0"/>
          <w:cols w:space="708"/>
        </w:sectPr>
      </w:pPr>
    </w:p>
    <w:p w14:paraId="2F7E661E" w14:textId="77777777" w:rsidR="00F26E68" w:rsidRPr="00F26E68" w:rsidRDefault="00F26E68" w:rsidP="00FD0C18">
      <w:pPr>
        <w:rPr>
          <w:rFonts w:asciiTheme="minorHAnsi" w:hAnsiTheme="minorHAnsi"/>
          <w:sz w:val="32"/>
          <w:szCs w:val="32"/>
        </w:rPr>
      </w:pPr>
    </w:p>
    <w:sectPr w:rsidR="00F26E68" w:rsidRPr="00F2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771"/>
    <w:multiLevelType w:val="hybridMultilevel"/>
    <w:tmpl w:val="83889C6E"/>
    <w:lvl w:ilvl="0" w:tplc="A1CEC862">
      <w:start w:val="1"/>
      <w:numFmt w:val="decimal"/>
      <w:lvlText w:val="%1."/>
      <w:lvlJc w:val="left"/>
      <w:pPr>
        <w:ind w:left="904" w:hanging="360"/>
      </w:pPr>
      <w:rPr>
        <w:rFonts w:hint="default"/>
        <w:color w:val="FF0000"/>
      </w:rPr>
    </w:lvl>
    <w:lvl w:ilvl="1" w:tplc="041F0019">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1" w15:restartNumberingAfterBreak="0">
    <w:nsid w:val="31FB37A6"/>
    <w:multiLevelType w:val="multilevel"/>
    <w:tmpl w:val="5616FD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AC636C"/>
    <w:multiLevelType w:val="hybridMultilevel"/>
    <w:tmpl w:val="CE88AF6C"/>
    <w:lvl w:ilvl="0" w:tplc="472A9876">
      <w:start w:val="1"/>
      <w:numFmt w:val="decimal"/>
      <w:lvlText w:val="%1."/>
      <w:lvlJc w:val="left"/>
      <w:pPr>
        <w:ind w:left="860" w:hanging="361"/>
      </w:pPr>
      <w:rPr>
        <w:rFonts w:hint="default"/>
        <w:b/>
        <w:bCs/>
        <w:spacing w:val="-1"/>
        <w:w w:val="100"/>
        <w:lang w:val="tr-TR" w:eastAsia="en-US" w:bidi="ar-SA"/>
      </w:rPr>
    </w:lvl>
    <w:lvl w:ilvl="1" w:tplc="71FAFF5A">
      <w:start w:val="1"/>
      <w:numFmt w:val="lowerLetter"/>
      <w:lvlText w:val="%2."/>
      <w:lvlJc w:val="left"/>
      <w:pPr>
        <w:ind w:left="860" w:hanging="361"/>
      </w:pPr>
      <w:rPr>
        <w:rFonts w:ascii="Times New Roman" w:eastAsia="Times New Roman" w:hAnsi="Times New Roman" w:cs="Times New Roman" w:hint="default"/>
        <w:b/>
        <w:bCs/>
        <w:spacing w:val="-5"/>
        <w:w w:val="100"/>
        <w:sz w:val="24"/>
        <w:szCs w:val="24"/>
        <w:lang w:val="tr-TR" w:eastAsia="en-US" w:bidi="ar-SA"/>
      </w:rPr>
    </w:lvl>
    <w:lvl w:ilvl="2" w:tplc="DBBA1BF0">
      <w:numFmt w:val="bullet"/>
      <w:lvlText w:val="•"/>
      <w:lvlJc w:val="left"/>
      <w:pPr>
        <w:ind w:left="1186" w:hanging="361"/>
      </w:pPr>
      <w:rPr>
        <w:rFonts w:hint="default"/>
        <w:lang w:val="tr-TR" w:eastAsia="en-US" w:bidi="ar-SA"/>
      </w:rPr>
    </w:lvl>
    <w:lvl w:ilvl="3" w:tplc="0B0E86AE">
      <w:numFmt w:val="bullet"/>
      <w:lvlText w:val="•"/>
      <w:lvlJc w:val="left"/>
      <w:pPr>
        <w:ind w:left="1349" w:hanging="361"/>
      </w:pPr>
      <w:rPr>
        <w:rFonts w:hint="default"/>
        <w:lang w:val="tr-TR" w:eastAsia="en-US" w:bidi="ar-SA"/>
      </w:rPr>
    </w:lvl>
    <w:lvl w:ilvl="4" w:tplc="5434A982">
      <w:numFmt w:val="bullet"/>
      <w:lvlText w:val="•"/>
      <w:lvlJc w:val="left"/>
      <w:pPr>
        <w:ind w:left="1512" w:hanging="361"/>
      </w:pPr>
      <w:rPr>
        <w:rFonts w:hint="default"/>
        <w:lang w:val="tr-TR" w:eastAsia="en-US" w:bidi="ar-SA"/>
      </w:rPr>
    </w:lvl>
    <w:lvl w:ilvl="5" w:tplc="861A2368">
      <w:numFmt w:val="bullet"/>
      <w:lvlText w:val="•"/>
      <w:lvlJc w:val="left"/>
      <w:pPr>
        <w:ind w:left="1675" w:hanging="361"/>
      </w:pPr>
      <w:rPr>
        <w:rFonts w:hint="default"/>
        <w:lang w:val="tr-TR" w:eastAsia="en-US" w:bidi="ar-SA"/>
      </w:rPr>
    </w:lvl>
    <w:lvl w:ilvl="6" w:tplc="9816FC46">
      <w:numFmt w:val="bullet"/>
      <w:lvlText w:val="•"/>
      <w:lvlJc w:val="left"/>
      <w:pPr>
        <w:ind w:left="1839" w:hanging="361"/>
      </w:pPr>
      <w:rPr>
        <w:rFonts w:hint="default"/>
        <w:lang w:val="tr-TR" w:eastAsia="en-US" w:bidi="ar-SA"/>
      </w:rPr>
    </w:lvl>
    <w:lvl w:ilvl="7" w:tplc="8DFEBE02">
      <w:numFmt w:val="bullet"/>
      <w:lvlText w:val="•"/>
      <w:lvlJc w:val="left"/>
      <w:pPr>
        <w:ind w:left="2002" w:hanging="361"/>
      </w:pPr>
      <w:rPr>
        <w:rFonts w:hint="default"/>
        <w:lang w:val="tr-TR" w:eastAsia="en-US" w:bidi="ar-SA"/>
      </w:rPr>
    </w:lvl>
    <w:lvl w:ilvl="8" w:tplc="D81648C2">
      <w:numFmt w:val="bullet"/>
      <w:lvlText w:val="•"/>
      <w:lvlJc w:val="left"/>
      <w:pPr>
        <w:ind w:left="2165" w:hanging="361"/>
      </w:pPr>
      <w:rPr>
        <w:rFonts w:hint="default"/>
        <w:lang w:val="tr-TR" w:eastAsia="en-US" w:bidi="ar-SA"/>
      </w:rPr>
    </w:lvl>
  </w:abstractNum>
  <w:num w:numId="1" w16cid:durableId="1212039976">
    <w:abstractNumId w:val="2"/>
  </w:num>
  <w:num w:numId="2" w16cid:durableId="194121954">
    <w:abstractNumId w:val="0"/>
  </w:num>
  <w:num w:numId="3" w16cid:durableId="212672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68"/>
    <w:rsid w:val="00082B25"/>
    <w:rsid w:val="000F2AA0"/>
    <w:rsid w:val="00163489"/>
    <w:rsid w:val="002522C0"/>
    <w:rsid w:val="002C5BF6"/>
    <w:rsid w:val="003B7928"/>
    <w:rsid w:val="006F55BE"/>
    <w:rsid w:val="00890212"/>
    <w:rsid w:val="009033AE"/>
    <w:rsid w:val="009621C8"/>
    <w:rsid w:val="00B20437"/>
    <w:rsid w:val="00BB7A57"/>
    <w:rsid w:val="00D9296E"/>
    <w:rsid w:val="00EB479B"/>
    <w:rsid w:val="00EC5CE6"/>
    <w:rsid w:val="00F26E68"/>
    <w:rsid w:val="00FD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FA49"/>
  <w15:chartTrackingRefBased/>
  <w15:docId w15:val="{458C630D-4897-4B93-AE8B-4670F8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C1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5CE6"/>
    <w:pPr>
      <w:ind w:left="860"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5CE6"/>
    <w:rPr>
      <w:rFonts w:ascii="Carlito" w:eastAsia="Carlito" w:hAnsi="Carlito" w:cs="Carlito"/>
      <w:b/>
      <w:bCs/>
      <w:sz w:val="24"/>
      <w:szCs w:val="24"/>
    </w:rPr>
  </w:style>
  <w:style w:type="paragraph" w:styleId="GvdeMetni">
    <w:name w:val="Body Text"/>
    <w:basedOn w:val="Normal"/>
    <w:link w:val="GvdeMetniChar"/>
    <w:uiPriority w:val="1"/>
    <w:qFormat/>
    <w:rsid w:val="00EC5CE6"/>
    <w:rPr>
      <w:sz w:val="24"/>
      <w:szCs w:val="24"/>
    </w:rPr>
  </w:style>
  <w:style w:type="character" w:customStyle="1" w:styleId="GvdeMetniChar">
    <w:name w:val="Gövde Metni Char"/>
    <w:basedOn w:val="VarsaylanParagrafYazTipi"/>
    <w:link w:val="GvdeMetni"/>
    <w:uiPriority w:val="1"/>
    <w:rsid w:val="00EC5CE6"/>
    <w:rPr>
      <w:rFonts w:ascii="Times New Roman" w:eastAsia="Times New Roman" w:hAnsi="Times New Roman" w:cs="Times New Roman"/>
      <w:sz w:val="24"/>
      <w:szCs w:val="24"/>
    </w:rPr>
  </w:style>
  <w:style w:type="paragraph" w:styleId="ListeParagraf">
    <w:name w:val="List Paragraph"/>
    <w:basedOn w:val="Normal"/>
    <w:uiPriority w:val="1"/>
    <w:qFormat/>
    <w:rsid w:val="00EC5CE6"/>
    <w:pPr>
      <w:ind w:left="860" w:hanging="361"/>
    </w:pPr>
  </w:style>
  <w:style w:type="table" w:styleId="KlavuzuTablo4-Vurgu3">
    <w:name w:val="Grid Table 4 Accent 3"/>
    <w:basedOn w:val="NormalTablo"/>
    <w:uiPriority w:val="49"/>
    <w:rsid w:val="00EC5CE6"/>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2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621C8"/>
    <w:rPr>
      <w:b/>
      <w:bCs/>
    </w:rPr>
  </w:style>
  <w:style w:type="character" w:styleId="Kpr">
    <w:name w:val="Hyperlink"/>
    <w:basedOn w:val="VarsaylanParagrafYazTipi"/>
    <w:uiPriority w:val="99"/>
    <w:unhideWhenUsed/>
    <w:rsid w:val="009621C8"/>
    <w:rPr>
      <w:color w:val="0000FF"/>
      <w:u w:val="single"/>
    </w:rPr>
  </w:style>
  <w:style w:type="paragraph" w:styleId="NormalWeb">
    <w:name w:val="Normal (Web)"/>
    <w:basedOn w:val="Normal"/>
    <w:uiPriority w:val="99"/>
    <w:semiHidden/>
    <w:unhideWhenUsed/>
    <w:rsid w:val="009621C8"/>
    <w:pPr>
      <w:widowControl/>
      <w:autoSpaceDE/>
      <w:autoSpaceDN/>
      <w:spacing w:before="100" w:beforeAutospacing="1" w:after="100" w:afterAutospacing="1"/>
    </w:pPr>
    <w:rPr>
      <w:sz w:val="24"/>
      <w:szCs w:val="24"/>
      <w:lang w:eastAsia="tr-TR"/>
    </w:rPr>
  </w:style>
  <w:style w:type="character" w:styleId="zmlenmeyenBahsetme">
    <w:name w:val="Unresolved Mention"/>
    <w:basedOn w:val="VarsaylanParagrafYazTipi"/>
    <w:uiPriority w:val="99"/>
    <w:semiHidden/>
    <w:unhideWhenUsed/>
    <w:rsid w:val="0096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89633">
      <w:bodyDiv w:val="1"/>
      <w:marLeft w:val="0"/>
      <w:marRight w:val="0"/>
      <w:marTop w:val="0"/>
      <w:marBottom w:val="0"/>
      <w:divBdr>
        <w:top w:val="none" w:sz="0" w:space="0" w:color="auto"/>
        <w:left w:val="none" w:sz="0" w:space="0" w:color="auto"/>
        <w:bottom w:val="none" w:sz="0" w:space="0" w:color="auto"/>
        <w:right w:val="none" w:sz="0" w:space="0" w:color="auto"/>
      </w:divBdr>
    </w:div>
    <w:div w:id="14721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torage\files\249\Ulusal%20Engelsiz%20Yas&#807;am%20Kongresi%20&#214;zet%20%20Bildiri%20Kitab&#305;.pdf" TargetMode="External"/><Relationship Id="rId13" Type="http://schemas.openxmlformats.org/officeDocument/2006/relationships/hyperlink" Target="file:///C:\storage\files\249\1st%20International%20Traditional%20Foods%20and%20Sustainable%20Food%20Systems%20Symposium%20Summary%20Proceeding%20Book.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C:\storage\files\249\1st%20International%20Traditional%20Foods%20and%20Sustainable%20Food%20Systems%20Symposium%20Proceeding%20Bo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storage\files\249\2nd%20International%20Symposium%20on%20Sustainable%20Logistics%20''C&#305;rcular%20Economy''%20Proceeding%20Book.pdf" TargetMode="External"/><Relationship Id="rId5" Type="http://schemas.openxmlformats.org/officeDocument/2006/relationships/webSettings" Target="webSettings.xml"/><Relationship Id="rId15" Type="http://schemas.openxmlformats.org/officeDocument/2006/relationships/hyperlink" Target="https://toros.edu.tr/sayfalar/kutuphane-ve-dokumantasyon-daire-baskanligi-yeni-cikanlar" TargetMode="External"/><Relationship Id="rId10" Type="http://schemas.openxmlformats.org/officeDocument/2006/relationships/hyperlink" Target="file:///C:\storage\files\249\Sa&#287;l&#305;kl&#305;%20Ya&#351;am%20ve%20Obezite%20Fark&#305;ndal&#305;k%20Kongre%20Bildiri%20Kitab&#305;.pdf" TargetMode="External"/><Relationship Id="rId4" Type="http://schemas.openxmlformats.org/officeDocument/2006/relationships/settings" Target="settings.xml"/><Relationship Id="rId9" Type="http://schemas.openxmlformats.org/officeDocument/2006/relationships/hyperlink" Target="file:///C:\storage\files\249\5.%20Ulusal%20Sa&#287;l&#305;k%20Hizmetleri%20Meslek%20Y&#252;ksekokul%20Sempozyumu%20Bildiri%20Kitab&#305;.pdf" TargetMode="External"/><Relationship Id="rId14" Type="http://schemas.openxmlformats.org/officeDocument/2006/relationships/hyperlink" Target="file:///C:\storage\files\249\GASTRONOM&#304;,%20BESLENME%20VE%20GIDA%20TEKNOLOJ&#304;LER&#304;%20ULUSAL%20SEMPOZYUMU%20B&#304;LD&#304;R&#304;%20K&#304;TAB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5B3E-01F8-4040-877F-D7CBFE6A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1864</Words>
  <Characters>10627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ilkay özcan</cp:lastModifiedBy>
  <cp:revision>3</cp:revision>
  <dcterms:created xsi:type="dcterms:W3CDTF">2023-02-06T08:22:00Z</dcterms:created>
  <dcterms:modified xsi:type="dcterms:W3CDTF">2023-02-06T08:22:00Z</dcterms:modified>
</cp:coreProperties>
</file>